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627" w:rsidRDefault="00AF2627" w:rsidP="00D34C02">
      <w:pPr>
        <w:ind w:left="4680" w:right="180"/>
        <w:rPr>
          <w:rFonts w:ascii="Calibri" w:hAnsi="Calibri" w:cs="Calibri"/>
          <w:color w:val="auto"/>
          <w:sz w:val="22"/>
          <w:szCs w:val="22"/>
        </w:rPr>
      </w:pPr>
    </w:p>
    <w:p w:rsidR="00870412" w:rsidRDefault="00870412" w:rsidP="00D34C02">
      <w:pPr>
        <w:ind w:left="4680" w:right="180"/>
        <w:rPr>
          <w:rFonts w:ascii="Calibri" w:hAnsi="Calibri" w:cs="Calibri"/>
          <w:color w:val="auto"/>
          <w:sz w:val="22"/>
          <w:szCs w:val="22"/>
        </w:rPr>
      </w:pPr>
    </w:p>
    <w:p w:rsidR="00870412" w:rsidRDefault="00870412" w:rsidP="00D34C02">
      <w:pPr>
        <w:ind w:left="4680" w:right="180"/>
        <w:rPr>
          <w:rFonts w:ascii="Calibri" w:hAnsi="Calibri" w:cs="Calibri"/>
          <w:color w:val="auto"/>
          <w:sz w:val="22"/>
          <w:szCs w:val="22"/>
        </w:rPr>
      </w:pPr>
    </w:p>
    <w:p w:rsidR="00870412" w:rsidRDefault="00870412" w:rsidP="00D34C02">
      <w:pPr>
        <w:ind w:left="4680" w:right="180"/>
        <w:rPr>
          <w:rFonts w:ascii="Calibri" w:hAnsi="Calibri" w:cs="Calibri"/>
          <w:color w:val="auto"/>
          <w:sz w:val="22"/>
          <w:szCs w:val="22"/>
        </w:rPr>
      </w:pPr>
    </w:p>
    <w:p w:rsidR="00870412" w:rsidRDefault="00870412" w:rsidP="00D34C02">
      <w:pPr>
        <w:ind w:left="4680" w:right="180"/>
        <w:rPr>
          <w:rFonts w:ascii="Calibri" w:hAnsi="Calibri" w:cs="Calibri"/>
          <w:color w:val="auto"/>
          <w:sz w:val="22"/>
          <w:szCs w:val="22"/>
        </w:rPr>
      </w:pPr>
    </w:p>
    <w:p w:rsidR="00870412" w:rsidRDefault="00870412" w:rsidP="00D34C02">
      <w:pPr>
        <w:ind w:left="4680" w:right="180"/>
        <w:rPr>
          <w:rFonts w:ascii="Calibri" w:hAnsi="Calibri" w:cs="Calibri"/>
          <w:color w:val="auto"/>
          <w:sz w:val="22"/>
          <w:szCs w:val="22"/>
        </w:rPr>
      </w:pPr>
    </w:p>
    <w:p w:rsidR="00870412" w:rsidRDefault="00870412" w:rsidP="00D34C02">
      <w:pPr>
        <w:ind w:left="4680" w:right="180"/>
        <w:rPr>
          <w:rFonts w:ascii="Calibri" w:hAnsi="Calibri" w:cs="Calibri"/>
          <w:color w:val="auto"/>
          <w:sz w:val="22"/>
          <w:szCs w:val="22"/>
        </w:rPr>
      </w:pPr>
    </w:p>
    <w:p w:rsidR="00870412" w:rsidRDefault="00870412" w:rsidP="00D34C02">
      <w:pPr>
        <w:ind w:left="4680" w:right="180"/>
        <w:rPr>
          <w:rFonts w:ascii="Calibri" w:hAnsi="Calibri" w:cs="Calibri"/>
          <w:color w:val="auto"/>
          <w:sz w:val="22"/>
          <w:szCs w:val="22"/>
        </w:rPr>
      </w:pPr>
    </w:p>
    <w:p w:rsidR="00870412" w:rsidRDefault="00870412" w:rsidP="00D34C02">
      <w:pPr>
        <w:ind w:left="4680" w:right="180"/>
        <w:rPr>
          <w:rFonts w:ascii="Calibri" w:hAnsi="Calibri" w:cs="Calibri"/>
          <w:color w:val="auto"/>
          <w:sz w:val="22"/>
          <w:szCs w:val="22"/>
        </w:rPr>
      </w:pPr>
    </w:p>
    <w:p w:rsidR="00870412" w:rsidRDefault="00870412" w:rsidP="00D34C02">
      <w:pPr>
        <w:ind w:left="4680" w:right="180"/>
        <w:rPr>
          <w:rFonts w:ascii="Calibri" w:hAnsi="Calibri" w:cs="Calibri"/>
          <w:color w:val="auto"/>
          <w:sz w:val="22"/>
          <w:szCs w:val="22"/>
        </w:rPr>
      </w:pPr>
    </w:p>
    <w:p w:rsidR="00870412" w:rsidRDefault="00870412" w:rsidP="00D34C02">
      <w:pPr>
        <w:ind w:left="4680" w:right="180"/>
        <w:rPr>
          <w:rFonts w:ascii="Calibri" w:hAnsi="Calibri" w:cs="Calibri"/>
          <w:color w:val="auto"/>
          <w:sz w:val="22"/>
          <w:szCs w:val="22"/>
        </w:rPr>
      </w:pPr>
    </w:p>
    <w:p w:rsidR="00870412" w:rsidRDefault="00870412" w:rsidP="00D34C02">
      <w:pPr>
        <w:ind w:left="4680" w:right="180"/>
        <w:rPr>
          <w:rFonts w:ascii="Calibri" w:hAnsi="Calibri" w:cs="Calibri"/>
          <w:color w:val="auto"/>
          <w:sz w:val="22"/>
          <w:szCs w:val="22"/>
        </w:rPr>
      </w:pPr>
    </w:p>
    <w:p w:rsidR="00870412" w:rsidRDefault="00870412" w:rsidP="00D34C02">
      <w:pPr>
        <w:ind w:left="4680" w:right="180"/>
        <w:rPr>
          <w:rFonts w:ascii="Calibri" w:hAnsi="Calibri" w:cs="Calibri"/>
          <w:color w:val="auto"/>
          <w:sz w:val="22"/>
          <w:szCs w:val="22"/>
        </w:rPr>
      </w:pPr>
    </w:p>
    <w:p w:rsidR="00870412" w:rsidRDefault="00870412" w:rsidP="00D34C02">
      <w:pPr>
        <w:ind w:left="4680" w:right="180"/>
        <w:rPr>
          <w:rFonts w:ascii="Calibri" w:hAnsi="Calibri" w:cs="Calibri"/>
          <w:color w:val="auto"/>
          <w:sz w:val="22"/>
          <w:szCs w:val="22"/>
        </w:rPr>
      </w:pPr>
    </w:p>
    <w:p w:rsidR="00870412" w:rsidRDefault="00870412" w:rsidP="00D34C02">
      <w:pPr>
        <w:ind w:left="4680" w:right="180"/>
        <w:rPr>
          <w:rFonts w:ascii="Calibri" w:hAnsi="Calibri" w:cs="Calibri"/>
          <w:color w:val="auto"/>
          <w:sz w:val="22"/>
          <w:szCs w:val="22"/>
        </w:rPr>
      </w:pPr>
    </w:p>
    <w:p w:rsidR="00870412" w:rsidRDefault="00870412" w:rsidP="00D34C02">
      <w:pPr>
        <w:ind w:left="4680" w:right="180"/>
        <w:rPr>
          <w:rFonts w:ascii="Calibri" w:hAnsi="Calibri" w:cs="Calibri"/>
          <w:color w:val="auto"/>
          <w:sz w:val="22"/>
          <w:szCs w:val="22"/>
        </w:rPr>
      </w:pPr>
    </w:p>
    <w:p w:rsidR="00870412" w:rsidRDefault="00870412" w:rsidP="00D34C02">
      <w:pPr>
        <w:ind w:left="4680" w:right="180"/>
        <w:rPr>
          <w:rFonts w:ascii="Calibri" w:hAnsi="Calibri" w:cs="Calibri"/>
          <w:color w:val="auto"/>
          <w:sz w:val="22"/>
          <w:szCs w:val="22"/>
        </w:rPr>
      </w:pPr>
    </w:p>
    <w:p w:rsidR="00870412" w:rsidRPr="008C58DA" w:rsidRDefault="00870412" w:rsidP="00870412">
      <w:pPr>
        <w:jc w:val="center"/>
        <w:rPr>
          <w:rFonts w:ascii="Comic Sans MS" w:hAnsi="Comic Sans MS"/>
          <w:b/>
          <w:color w:val="548DD4"/>
          <w:sz w:val="48"/>
          <w:szCs w:val="48"/>
        </w:rPr>
      </w:pPr>
      <w:r w:rsidRPr="008C58DA">
        <w:rPr>
          <w:rFonts w:ascii="Comic Sans MS" w:hAnsi="Comic Sans MS"/>
          <w:b/>
          <w:color w:val="548DD4"/>
          <w:sz w:val="48"/>
          <w:szCs w:val="48"/>
        </w:rPr>
        <w:t xml:space="preserve">La </w:t>
      </w:r>
      <w:r w:rsidRPr="008C58DA">
        <w:rPr>
          <w:rFonts w:ascii="Comic Sans MS" w:hAnsi="Comic Sans MS"/>
          <w:b/>
          <w:color w:val="548DD4"/>
          <w:sz w:val="48"/>
          <w:szCs w:val="48"/>
        </w:rPr>
        <w:t>educación de 0</w:t>
      </w:r>
      <w:r w:rsidRPr="008C58DA">
        <w:rPr>
          <w:rFonts w:ascii="Comic Sans MS" w:hAnsi="Comic Sans MS"/>
          <w:b/>
          <w:color w:val="548DD4"/>
          <w:sz w:val="48"/>
          <w:szCs w:val="48"/>
        </w:rPr>
        <w:t xml:space="preserve"> a 3</w:t>
      </w:r>
      <w:r w:rsidRPr="008C58DA">
        <w:rPr>
          <w:rFonts w:ascii="Comic Sans MS" w:hAnsi="Comic Sans MS"/>
          <w:b/>
          <w:color w:val="548DD4"/>
          <w:sz w:val="48"/>
          <w:szCs w:val="48"/>
        </w:rPr>
        <w:t xml:space="preserve"> años,</w:t>
      </w:r>
      <w:r w:rsidRPr="008C58DA">
        <w:rPr>
          <w:rFonts w:ascii="Comic Sans MS" w:hAnsi="Comic Sans MS"/>
          <w:b/>
          <w:color w:val="548DD4"/>
          <w:sz w:val="48"/>
          <w:szCs w:val="48"/>
        </w:rPr>
        <w:t xml:space="preserve"> hoy.</w:t>
      </w:r>
    </w:p>
    <w:p w:rsidR="00870412" w:rsidRPr="008C58DA" w:rsidRDefault="00870412" w:rsidP="00870412">
      <w:pPr>
        <w:jc w:val="center"/>
        <w:rPr>
          <w:rFonts w:ascii="Comic Sans MS" w:hAnsi="Comic Sans MS"/>
          <w:b/>
          <w:color w:val="548DD4"/>
          <w:sz w:val="48"/>
          <w:szCs w:val="48"/>
        </w:rPr>
      </w:pPr>
      <w:r w:rsidRPr="008C58DA">
        <w:rPr>
          <w:rFonts w:ascii="Comic Sans MS" w:hAnsi="Comic Sans MS"/>
          <w:b/>
          <w:color w:val="548DD4"/>
          <w:sz w:val="48"/>
          <w:szCs w:val="48"/>
        </w:rPr>
        <w:t>Retos a los que se enfrenta</w:t>
      </w:r>
    </w:p>
    <w:p w:rsidR="00870412" w:rsidRDefault="00870412" w:rsidP="00D34C02">
      <w:pPr>
        <w:ind w:left="4680" w:right="180"/>
        <w:rPr>
          <w:rFonts w:ascii="Calibri" w:hAnsi="Calibri" w:cs="Calibri"/>
          <w:color w:val="auto"/>
          <w:sz w:val="22"/>
          <w:szCs w:val="22"/>
        </w:rPr>
      </w:pPr>
    </w:p>
    <w:p w:rsidR="00870412" w:rsidRDefault="00870412" w:rsidP="00D34C02">
      <w:pPr>
        <w:ind w:left="4680" w:right="180"/>
        <w:rPr>
          <w:rFonts w:ascii="Calibri" w:hAnsi="Calibri" w:cs="Calibri"/>
          <w:color w:val="auto"/>
          <w:sz w:val="22"/>
          <w:szCs w:val="22"/>
        </w:rPr>
      </w:pPr>
    </w:p>
    <w:p w:rsidR="00870412" w:rsidRDefault="00870412" w:rsidP="00D34C02">
      <w:pPr>
        <w:ind w:left="4680" w:right="180"/>
        <w:rPr>
          <w:rFonts w:ascii="Calibri" w:hAnsi="Calibri" w:cs="Calibri"/>
          <w:color w:val="auto"/>
          <w:sz w:val="22"/>
          <w:szCs w:val="22"/>
        </w:rPr>
      </w:pPr>
    </w:p>
    <w:p w:rsidR="00870412" w:rsidRDefault="00870412" w:rsidP="00D34C02">
      <w:pPr>
        <w:ind w:left="4680" w:right="180"/>
        <w:rPr>
          <w:rFonts w:ascii="Calibri" w:hAnsi="Calibri" w:cs="Calibri"/>
          <w:color w:val="auto"/>
          <w:sz w:val="22"/>
          <w:szCs w:val="22"/>
        </w:rPr>
      </w:pPr>
    </w:p>
    <w:p w:rsidR="00870412" w:rsidRDefault="00870412" w:rsidP="00D34C02">
      <w:pPr>
        <w:ind w:left="4680" w:right="180"/>
        <w:rPr>
          <w:rFonts w:ascii="Calibri" w:hAnsi="Calibri" w:cs="Calibri"/>
          <w:color w:val="auto"/>
          <w:sz w:val="22"/>
          <w:szCs w:val="22"/>
        </w:rPr>
      </w:pPr>
    </w:p>
    <w:p w:rsidR="00870412" w:rsidRDefault="00870412" w:rsidP="00D34C02">
      <w:pPr>
        <w:ind w:left="4680" w:right="180"/>
        <w:rPr>
          <w:rFonts w:ascii="Calibri" w:hAnsi="Calibri" w:cs="Calibri"/>
          <w:color w:val="auto"/>
          <w:sz w:val="22"/>
          <w:szCs w:val="22"/>
        </w:rPr>
      </w:pPr>
    </w:p>
    <w:p w:rsidR="00870412" w:rsidRDefault="00870412" w:rsidP="00D34C02">
      <w:pPr>
        <w:ind w:left="4680" w:right="180"/>
        <w:rPr>
          <w:rFonts w:ascii="Calibri" w:hAnsi="Calibri" w:cs="Calibri"/>
          <w:color w:val="auto"/>
          <w:sz w:val="22"/>
          <w:szCs w:val="22"/>
        </w:rPr>
      </w:pPr>
    </w:p>
    <w:p w:rsidR="00870412" w:rsidRDefault="00870412" w:rsidP="00D34C02">
      <w:pPr>
        <w:ind w:left="4680" w:right="180"/>
        <w:rPr>
          <w:rFonts w:ascii="Calibri" w:hAnsi="Calibri" w:cs="Calibri"/>
          <w:color w:val="auto"/>
          <w:sz w:val="22"/>
          <w:szCs w:val="22"/>
        </w:rPr>
      </w:pPr>
    </w:p>
    <w:p w:rsidR="00870412" w:rsidRDefault="00870412" w:rsidP="00D34C02">
      <w:pPr>
        <w:ind w:left="4680" w:right="180"/>
        <w:rPr>
          <w:rFonts w:ascii="Calibri" w:hAnsi="Calibri" w:cs="Calibri"/>
          <w:color w:val="auto"/>
          <w:sz w:val="22"/>
          <w:szCs w:val="22"/>
        </w:rPr>
      </w:pPr>
    </w:p>
    <w:p w:rsidR="00870412" w:rsidRDefault="00870412" w:rsidP="00D34C02">
      <w:pPr>
        <w:ind w:left="4680" w:right="180"/>
        <w:rPr>
          <w:rFonts w:ascii="Calibri" w:hAnsi="Calibri" w:cs="Calibri"/>
          <w:color w:val="auto"/>
          <w:sz w:val="22"/>
          <w:szCs w:val="22"/>
        </w:rPr>
      </w:pPr>
    </w:p>
    <w:p w:rsidR="00870412" w:rsidRDefault="00870412" w:rsidP="00D34C02">
      <w:pPr>
        <w:ind w:left="4680" w:right="180"/>
        <w:rPr>
          <w:rFonts w:ascii="Calibri" w:hAnsi="Calibri" w:cs="Calibri"/>
          <w:color w:val="auto"/>
          <w:sz w:val="22"/>
          <w:szCs w:val="22"/>
        </w:rPr>
      </w:pPr>
    </w:p>
    <w:p w:rsidR="00870412" w:rsidRDefault="00870412" w:rsidP="00D34C02">
      <w:pPr>
        <w:ind w:left="4680" w:right="180"/>
        <w:rPr>
          <w:rFonts w:ascii="Calibri" w:hAnsi="Calibri" w:cs="Calibri"/>
          <w:color w:val="auto"/>
          <w:sz w:val="22"/>
          <w:szCs w:val="22"/>
        </w:rPr>
      </w:pPr>
    </w:p>
    <w:p w:rsidR="00870412" w:rsidRDefault="00870412" w:rsidP="00D34C02">
      <w:pPr>
        <w:ind w:left="4680" w:right="180"/>
        <w:rPr>
          <w:rFonts w:ascii="Calibri" w:hAnsi="Calibri" w:cs="Calibri"/>
          <w:color w:val="auto"/>
          <w:sz w:val="22"/>
          <w:szCs w:val="22"/>
        </w:rPr>
      </w:pPr>
    </w:p>
    <w:p w:rsidR="00870412" w:rsidRDefault="00870412" w:rsidP="00D34C02">
      <w:pPr>
        <w:ind w:left="4680" w:right="180"/>
        <w:rPr>
          <w:rFonts w:ascii="Calibri" w:hAnsi="Calibri" w:cs="Calibri"/>
          <w:color w:val="auto"/>
          <w:sz w:val="22"/>
          <w:szCs w:val="22"/>
        </w:rPr>
      </w:pPr>
    </w:p>
    <w:p w:rsidR="00870412" w:rsidRDefault="00870412" w:rsidP="00870412">
      <w:pPr>
        <w:ind w:right="180"/>
        <w:rPr>
          <w:rFonts w:ascii="Calibri" w:hAnsi="Calibri" w:cs="Calibri"/>
          <w:color w:val="auto"/>
          <w:sz w:val="22"/>
          <w:szCs w:val="22"/>
        </w:rPr>
      </w:pPr>
    </w:p>
    <w:p w:rsidR="00870412" w:rsidRDefault="00870412" w:rsidP="00D34C02">
      <w:pPr>
        <w:ind w:left="4680" w:right="180"/>
        <w:rPr>
          <w:rFonts w:ascii="Calibri" w:hAnsi="Calibri" w:cs="Calibri"/>
          <w:color w:val="auto"/>
          <w:sz w:val="22"/>
          <w:szCs w:val="22"/>
        </w:rPr>
      </w:pPr>
    </w:p>
    <w:p w:rsidR="00870412" w:rsidRDefault="00870412" w:rsidP="00D34C02">
      <w:pPr>
        <w:ind w:left="4680" w:right="180"/>
        <w:rPr>
          <w:rFonts w:ascii="Calibri" w:hAnsi="Calibri" w:cs="Calibri"/>
          <w:color w:val="auto"/>
          <w:sz w:val="22"/>
          <w:szCs w:val="22"/>
        </w:rPr>
      </w:pPr>
    </w:p>
    <w:p w:rsidR="00870412" w:rsidRDefault="00870412" w:rsidP="00D34C02">
      <w:pPr>
        <w:ind w:left="4680" w:right="180"/>
        <w:rPr>
          <w:rFonts w:ascii="Calibri" w:hAnsi="Calibri" w:cs="Calibri"/>
          <w:color w:val="auto"/>
          <w:sz w:val="22"/>
          <w:szCs w:val="22"/>
        </w:rPr>
      </w:pPr>
    </w:p>
    <w:p w:rsidR="00870412" w:rsidRDefault="00870412" w:rsidP="00D34C02">
      <w:pPr>
        <w:ind w:left="4680" w:right="180"/>
        <w:rPr>
          <w:rFonts w:ascii="Calibri" w:hAnsi="Calibri" w:cs="Calibri"/>
          <w:color w:val="auto"/>
          <w:sz w:val="22"/>
          <w:szCs w:val="22"/>
        </w:rPr>
      </w:pPr>
    </w:p>
    <w:p w:rsidR="00870412" w:rsidRPr="007C69B3" w:rsidRDefault="00870412" w:rsidP="00D34C02">
      <w:pPr>
        <w:ind w:left="4680" w:right="180"/>
        <w:rPr>
          <w:rFonts w:ascii="Calibri" w:hAnsi="Calibri" w:cs="Calibri"/>
          <w:color w:val="auto"/>
          <w:sz w:val="22"/>
          <w:szCs w:val="22"/>
        </w:rPr>
      </w:pPr>
    </w:p>
    <w:p w:rsidR="00AF2627" w:rsidRPr="00870412" w:rsidRDefault="00AF2627" w:rsidP="00844830">
      <w:pPr>
        <w:jc w:val="both"/>
        <w:rPr>
          <w:rStyle w:val="Hipervnculo"/>
          <w:rFonts w:ascii="Calibri" w:hAnsi="Calibri" w:cs="Calibri"/>
          <w:b/>
          <w:bCs/>
          <w:color w:val="auto"/>
        </w:rPr>
      </w:pPr>
      <w:r w:rsidRPr="007C69B3">
        <w:rPr>
          <w:rFonts w:ascii="Calibri" w:hAnsi="Calibri" w:cs="Calibri"/>
          <w:color w:val="auto"/>
        </w:rPr>
        <w:t xml:space="preserve">P.D. La memoria de nuestra Asociación actualizada al día 30 de enero de 2017, puede verla en </w:t>
      </w:r>
      <w:r>
        <w:rPr>
          <w:rFonts w:ascii="Calibri" w:hAnsi="Calibri" w:cs="Calibri"/>
          <w:color w:val="auto"/>
        </w:rPr>
        <w:t xml:space="preserve"> </w:t>
      </w:r>
      <w:hyperlink r:id="rId7" w:history="1">
        <w:r w:rsidRPr="007C69B3">
          <w:rPr>
            <w:rStyle w:val="Hipervnculo"/>
            <w:rFonts w:ascii="Calibri" w:hAnsi="Calibri" w:cs="Calibri"/>
            <w:b/>
            <w:bCs/>
            <w:color w:val="auto"/>
          </w:rPr>
          <w:t>www.waece.org/downloads/MemoriaAMEI-WAECE2017.pdf</w:t>
        </w:r>
      </w:hyperlink>
    </w:p>
    <w:p w:rsidR="00D14050" w:rsidRPr="00D14050" w:rsidRDefault="00AF2627" w:rsidP="00D14050">
      <w:pPr>
        <w:jc w:val="both"/>
        <w:rPr>
          <w:b/>
        </w:rPr>
      </w:pPr>
      <w:r w:rsidRPr="00FC03E3">
        <w:rPr>
          <w:color w:val="auto"/>
        </w:rPr>
        <w:br w:type="page"/>
      </w:r>
    </w:p>
    <w:p w:rsidR="00D14050" w:rsidRPr="00D14050" w:rsidRDefault="00D14050" w:rsidP="00D14050">
      <w:pPr>
        <w:jc w:val="center"/>
        <w:rPr>
          <w:b/>
        </w:rPr>
      </w:pPr>
      <w:r w:rsidRPr="00D14050">
        <w:rPr>
          <w:b/>
        </w:rPr>
        <w:t>DE LA CONCEPCIÓN DE LA EDUCACIÓN DE 0 A 3 AÑOS</w:t>
      </w:r>
    </w:p>
    <w:p w:rsidR="00D14050" w:rsidRPr="00D14050" w:rsidRDefault="00D14050" w:rsidP="00D14050">
      <w:pPr>
        <w:jc w:val="both"/>
        <w:rPr>
          <w:b/>
        </w:rPr>
      </w:pPr>
    </w:p>
    <w:p w:rsidR="00D14050" w:rsidRPr="00D14050" w:rsidRDefault="00D14050" w:rsidP="00D14050">
      <w:pPr>
        <w:jc w:val="both"/>
      </w:pPr>
      <w:r w:rsidRPr="00D14050">
        <w:t>Tradicionalmente hablar de los niños de 0 a 3 era hablar de los derechos de la madre a tener un trabajo y en consecuencia a conciliar la vida laboral con la familiar. Así, surgen las guarderías. No por la necesidad de los niños sino de sus madres.</w:t>
      </w:r>
    </w:p>
    <w:p w:rsidR="00D14050" w:rsidRPr="00D14050" w:rsidRDefault="00D14050" w:rsidP="00D14050">
      <w:pPr>
        <w:jc w:val="both"/>
      </w:pPr>
    </w:p>
    <w:p w:rsidR="00D14050" w:rsidRPr="00D14050" w:rsidRDefault="00D14050" w:rsidP="00D14050">
      <w:pPr>
        <w:jc w:val="both"/>
      </w:pPr>
      <w:r w:rsidRPr="00D14050">
        <w:t>Si bien es preciso conciliar la vida laboral y familiar (no solo éntrelos niños de 0 a 3, si no durante toda la niñez) hoy las neurociencias demuestran que un niño que asiste a una buena escuela infantil y ha tenido un programa de estimulación adecuada, tiene unas más grandes posibilidades de posterior desarrollo intelectual, y superará sin problemas su etapa escolar.</w:t>
      </w:r>
    </w:p>
    <w:p w:rsidR="00D14050" w:rsidRPr="00D14050" w:rsidRDefault="00D14050" w:rsidP="00D14050">
      <w:pPr>
        <w:jc w:val="both"/>
      </w:pPr>
    </w:p>
    <w:p w:rsidR="00D14050" w:rsidRPr="00D14050" w:rsidRDefault="00D14050" w:rsidP="00D14050">
      <w:pPr>
        <w:jc w:val="both"/>
      </w:pPr>
      <w:r w:rsidRPr="00D14050">
        <w:t>Hoy ya conocemos las ventajas, no solo para el niño sino para la sociedad, que conlleva la asistencia a un centro de educación infantil debidamente estructurado.</w:t>
      </w:r>
    </w:p>
    <w:p w:rsidR="00D14050" w:rsidRPr="00D14050" w:rsidRDefault="00D14050" w:rsidP="00D14050">
      <w:pPr>
        <w:jc w:val="both"/>
      </w:pPr>
    </w:p>
    <w:p w:rsidR="00D14050" w:rsidRPr="00D14050" w:rsidRDefault="00D14050" w:rsidP="00D14050">
      <w:pPr>
        <w:jc w:val="both"/>
      </w:pPr>
      <w:r w:rsidRPr="00D14050">
        <w:t xml:space="preserve">Sobre el derecho de la madre, ha de prevalecer el del niño a tener una educación desde el nacimiento que le permita el máximo de su desarrollo físico como intelectual. </w:t>
      </w:r>
    </w:p>
    <w:p w:rsidR="00AF2627" w:rsidRPr="00D14050" w:rsidRDefault="00AF2627" w:rsidP="0035097C">
      <w:pPr>
        <w:rPr>
          <w:b/>
          <w:bCs/>
          <w:color w:val="auto"/>
        </w:rPr>
      </w:pPr>
    </w:p>
    <w:p w:rsidR="00AF2627" w:rsidRPr="00D14050" w:rsidRDefault="00D14050" w:rsidP="007C69B3">
      <w:pPr>
        <w:jc w:val="center"/>
        <w:rPr>
          <w:b/>
          <w:bCs/>
          <w:color w:val="auto"/>
        </w:rPr>
      </w:pPr>
      <w:r w:rsidRPr="00D14050">
        <w:rPr>
          <w:b/>
          <w:bCs/>
          <w:color w:val="auto"/>
        </w:rPr>
        <w:t>AMALGAMA DE CENTROS</w:t>
      </w:r>
    </w:p>
    <w:p w:rsidR="00AF2627" w:rsidRPr="00D14050" w:rsidRDefault="00AF2627" w:rsidP="007C69B3">
      <w:pPr>
        <w:jc w:val="both"/>
        <w:rPr>
          <w:color w:val="auto"/>
        </w:rPr>
      </w:pPr>
    </w:p>
    <w:p w:rsidR="00AF2627" w:rsidRPr="00D14050" w:rsidRDefault="00AF2627" w:rsidP="007C69B3">
      <w:pPr>
        <w:jc w:val="both"/>
        <w:rPr>
          <w:color w:val="auto"/>
        </w:rPr>
      </w:pPr>
      <w:r w:rsidRPr="00D14050">
        <w:rPr>
          <w:color w:val="auto"/>
        </w:rPr>
        <w:t xml:space="preserve">Desde la promulgación de la LOGSE, </w:t>
      </w:r>
      <w:r w:rsidR="00803D77" w:rsidRPr="00D14050">
        <w:rPr>
          <w:color w:val="auto"/>
        </w:rPr>
        <w:t>en los años noventa</w:t>
      </w:r>
      <w:r w:rsidRPr="00D14050">
        <w:rPr>
          <w:color w:val="auto"/>
        </w:rPr>
        <w:t>, la legislación sobre educación infantil no ha sufrido apenas cambios. Es conocido que la educación infantil es una etapa no obligatoria, que, por razones metodológicas, se dividió en dos ciclos.</w:t>
      </w:r>
    </w:p>
    <w:p w:rsidR="00AF2627" w:rsidRPr="00D14050" w:rsidRDefault="00AF2627" w:rsidP="007C69B3">
      <w:pPr>
        <w:jc w:val="both"/>
        <w:rPr>
          <w:color w:val="auto"/>
        </w:rPr>
      </w:pPr>
    </w:p>
    <w:p w:rsidR="00AF2627" w:rsidRPr="00D14050" w:rsidRDefault="00AF2627" w:rsidP="007C69B3">
      <w:pPr>
        <w:jc w:val="both"/>
        <w:rPr>
          <w:color w:val="auto"/>
        </w:rPr>
      </w:pPr>
      <w:r w:rsidRPr="00D14050">
        <w:rPr>
          <w:color w:val="auto"/>
        </w:rPr>
        <w:t>Con el paso del tiempo, y como se preveía, esta división ha ocasionado dos tipos de centros, total y absolutamente distintos: tienen dependencia administrativa distinta, tienen profesionales distintos, locales distintos, etc. En la práctica, el sector se ha dividido en Escuelas Infantiles, por una parte, y Colegios por la otra.</w:t>
      </w:r>
    </w:p>
    <w:p w:rsidR="00AF2627" w:rsidRPr="00D14050" w:rsidRDefault="00AF2627" w:rsidP="007C69B3">
      <w:pPr>
        <w:jc w:val="both"/>
        <w:rPr>
          <w:color w:val="auto"/>
        </w:rPr>
      </w:pPr>
    </w:p>
    <w:p w:rsidR="00AF2627" w:rsidRPr="00D14050" w:rsidRDefault="00AF2627" w:rsidP="007C69B3">
      <w:pPr>
        <w:jc w:val="both"/>
        <w:rPr>
          <w:color w:val="auto"/>
        </w:rPr>
      </w:pPr>
      <w:r w:rsidRPr="00D14050">
        <w:rPr>
          <w:color w:val="auto"/>
        </w:rPr>
        <w:t>Si bien el segundo ciclo, tal y como está, no tiene “problemas” y funciona bien (salvo ligeros retoques como pueden ser la incorporación de auxiliares en especial en las aulas de 3 años y pequeños cambios en los currículos) no ocurre lo mismo con el primer ciclo, donde los problemas se van acumulando.</w:t>
      </w:r>
    </w:p>
    <w:p w:rsidR="00AF2627" w:rsidRPr="00D14050" w:rsidRDefault="00AF2627" w:rsidP="007C69B3">
      <w:pPr>
        <w:jc w:val="both"/>
        <w:rPr>
          <w:color w:val="auto"/>
        </w:rPr>
      </w:pPr>
    </w:p>
    <w:p w:rsidR="00AF2627" w:rsidRPr="00D14050" w:rsidRDefault="00AF2627" w:rsidP="007C69B3">
      <w:pPr>
        <w:jc w:val="both"/>
        <w:rPr>
          <w:color w:val="auto"/>
        </w:rPr>
      </w:pPr>
      <w:r w:rsidRPr="00D14050">
        <w:rPr>
          <w:color w:val="auto"/>
        </w:rPr>
        <w:t>Al descenso de la natalidad y a la desaparición, en las sucesivas leyes de educación de la Disposición Adicional Sexta de la LOGSE que especificaba que:</w:t>
      </w:r>
    </w:p>
    <w:p w:rsidR="00AF2627" w:rsidRPr="00D14050" w:rsidRDefault="00AF2627" w:rsidP="007C69B3">
      <w:pPr>
        <w:spacing w:line="276" w:lineRule="auto"/>
        <w:jc w:val="both"/>
        <w:rPr>
          <w:color w:val="auto"/>
          <w:sz w:val="19"/>
          <w:szCs w:val="19"/>
        </w:rPr>
      </w:pPr>
    </w:p>
    <w:p w:rsidR="00AF2627" w:rsidRPr="00D14050" w:rsidRDefault="00AF2627" w:rsidP="007C69B3">
      <w:pPr>
        <w:spacing w:line="276" w:lineRule="auto"/>
        <w:ind w:left="708"/>
        <w:jc w:val="both"/>
        <w:rPr>
          <w:b/>
          <w:bCs/>
          <w:i/>
          <w:iCs/>
          <w:color w:val="auto"/>
        </w:rPr>
      </w:pPr>
      <w:r w:rsidRPr="00D14050">
        <w:rPr>
          <w:b/>
          <w:bCs/>
          <w:i/>
          <w:iCs/>
          <w:color w:val="auto"/>
        </w:rPr>
        <w:t xml:space="preserve">“Por razones de protección a la infancia, los centros privados que </w:t>
      </w:r>
      <w:r w:rsidRPr="00D14050">
        <w:rPr>
          <w:b/>
          <w:bCs/>
          <w:i/>
          <w:iCs/>
          <w:color w:val="auto"/>
          <w:u w:val="single"/>
        </w:rPr>
        <w:t>acogen de modo regular</w:t>
      </w:r>
      <w:r w:rsidRPr="00D14050">
        <w:rPr>
          <w:b/>
          <w:bCs/>
          <w:i/>
          <w:iCs/>
          <w:color w:val="auto"/>
        </w:rPr>
        <w:t xml:space="preserve"> niños de edades correspondientes a la </w:t>
      </w:r>
      <w:r w:rsidRPr="00D14050">
        <w:rPr>
          <w:b/>
          <w:bCs/>
          <w:i/>
          <w:iCs/>
          <w:color w:val="auto"/>
        </w:rPr>
        <w:lastRenderedPageBreak/>
        <w:t xml:space="preserve">educación </w:t>
      </w:r>
      <w:r w:rsidR="0035097C" w:rsidRPr="00D14050">
        <w:rPr>
          <w:b/>
          <w:bCs/>
          <w:i/>
          <w:iCs/>
          <w:color w:val="auto"/>
        </w:rPr>
        <w:t>infantil</w:t>
      </w:r>
      <w:r w:rsidRPr="00D14050">
        <w:rPr>
          <w:b/>
          <w:bCs/>
          <w:i/>
          <w:iCs/>
          <w:color w:val="auto"/>
        </w:rPr>
        <w:t xml:space="preserve"> quedarán sometidos al principio de autorización administrativa … “ </w:t>
      </w:r>
    </w:p>
    <w:p w:rsidR="00AF2627" w:rsidRPr="00D14050" w:rsidRDefault="00AF2627" w:rsidP="007C69B3">
      <w:pPr>
        <w:spacing w:line="276" w:lineRule="auto"/>
        <w:ind w:left="708"/>
        <w:jc w:val="both"/>
        <w:rPr>
          <w:b/>
          <w:bCs/>
          <w:i/>
          <w:iCs/>
          <w:color w:val="auto"/>
        </w:rPr>
      </w:pPr>
      <w:r w:rsidRPr="00D14050">
        <w:rPr>
          <w:b/>
          <w:bCs/>
          <w:i/>
          <w:iCs/>
          <w:color w:val="auto"/>
        </w:rPr>
        <w:t xml:space="preserve"> </w:t>
      </w:r>
    </w:p>
    <w:p w:rsidR="00AF2627" w:rsidRPr="00D14050" w:rsidRDefault="00AF2627" w:rsidP="007C69B3">
      <w:pPr>
        <w:spacing w:line="276" w:lineRule="auto"/>
        <w:jc w:val="both"/>
        <w:rPr>
          <w:color w:val="auto"/>
          <w:sz w:val="19"/>
          <w:szCs w:val="19"/>
        </w:rPr>
      </w:pPr>
      <w:r w:rsidRPr="00D14050">
        <w:rPr>
          <w:color w:val="auto"/>
        </w:rPr>
        <w:t>Y de la disposición TRANSITORIA Primera que decía:</w:t>
      </w:r>
    </w:p>
    <w:p w:rsidR="00AF2627" w:rsidRPr="00D14050" w:rsidRDefault="00AF2627" w:rsidP="007C69B3">
      <w:pPr>
        <w:spacing w:line="276" w:lineRule="auto"/>
        <w:jc w:val="both"/>
        <w:rPr>
          <w:color w:val="auto"/>
        </w:rPr>
      </w:pPr>
    </w:p>
    <w:p w:rsidR="00AF2627" w:rsidRPr="00D14050" w:rsidRDefault="00AF2627" w:rsidP="007C69B3">
      <w:pPr>
        <w:spacing w:line="276" w:lineRule="auto"/>
        <w:ind w:left="708"/>
        <w:jc w:val="both"/>
        <w:rPr>
          <w:b/>
          <w:bCs/>
          <w:i/>
          <w:iCs/>
          <w:color w:val="auto"/>
        </w:rPr>
      </w:pPr>
      <w:r w:rsidRPr="00D14050">
        <w:rPr>
          <w:b/>
          <w:bCs/>
          <w:i/>
          <w:iCs/>
          <w:color w:val="auto"/>
        </w:rPr>
        <w:t>Los centros que actualmente atienden a niños menores de seis años y que no estén autorizados como centros de educación preescolar dispondrán, para adaptarse a los requisitos mínimos que se establezcan para los centros de educación infantil, del plazo que en la fijación de los mismos se determine (Disposición transitoria 1ª).</w:t>
      </w:r>
    </w:p>
    <w:p w:rsidR="00AF2627" w:rsidRPr="00D14050" w:rsidRDefault="00AF2627" w:rsidP="00C02BB8">
      <w:pPr>
        <w:spacing w:line="276" w:lineRule="auto"/>
        <w:rPr>
          <w:color w:val="auto"/>
        </w:rPr>
      </w:pPr>
    </w:p>
    <w:p w:rsidR="00AF2627" w:rsidRPr="00D14050" w:rsidRDefault="00AF2627" w:rsidP="007C69B3">
      <w:pPr>
        <w:spacing w:line="276" w:lineRule="auto"/>
        <w:jc w:val="both"/>
        <w:rPr>
          <w:b/>
          <w:color w:val="auto"/>
        </w:rPr>
      </w:pPr>
      <w:r w:rsidRPr="00D14050">
        <w:rPr>
          <w:color w:val="auto"/>
        </w:rPr>
        <w:t xml:space="preserve">Esto comportaba el sometimiento a una normativa detallada y a inspecciones regulares y periódicas de los centros 0 a 3 por parte de la Administración Educativa. </w:t>
      </w:r>
      <w:r w:rsidRPr="00D14050">
        <w:rPr>
          <w:b/>
          <w:color w:val="auto"/>
        </w:rPr>
        <w:t xml:space="preserve">La LOGSE derogaba la enseñanza no reglada en el tramo 0-3 años y la Educación Infantil se convertía en educación reglada, por tanto, bajo la inspección de las autoridades educativas. </w:t>
      </w:r>
    </w:p>
    <w:p w:rsidR="00AF2627" w:rsidRPr="00D14050" w:rsidRDefault="00AF2627" w:rsidP="007C69B3">
      <w:pPr>
        <w:spacing w:line="276" w:lineRule="auto"/>
        <w:jc w:val="both"/>
        <w:rPr>
          <w:color w:val="auto"/>
        </w:rPr>
      </w:pPr>
    </w:p>
    <w:p w:rsidR="00AF2627" w:rsidRPr="00D14050" w:rsidRDefault="00803D77" w:rsidP="007C69B3">
      <w:pPr>
        <w:spacing w:line="276" w:lineRule="auto"/>
        <w:jc w:val="both"/>
        <w:rPr>
          <w:b/>
          <w:color w:val="auto"/>
        </w:rPr>
      </w:pPr>
      <w:r w:rsidRPr="00D14050">
        <w:rPr>
          <w:color w:val="auto"/>
        </w:rPr>
        <w:t>L</w:t>
      </w:r>
      <w:r w:rsidR="00AF2627" w:rsidRPr="00D14050">
        <w:rPr>
          <w:color w:val="auto"/>
        </w:rPr>
        <w:t>as sucesivas leyes educativas, no se redactaron con estos textos, eliminándolos y, en consecuencia, abriendo la puerta a que en el tramo 0 a 6, con especial incidencia en el de 0 a 3</w:t>
      </w:r>
      <w:r w:rsidR="00AF2627" w:rsidRPr="00D14050">
        <w:rPr>
          <w:b/>
          <w:color w:val="auto"/>
        </w:rPr>
        <w:t>, pudieran existir otros tipos de establecimientos que acogieran a los niños de esa edad. Ello nos ha llevado a que los centros de educación infantil se encuentren con una serie de establecimientos que acogen a niños de 0 a 3, sin ser educativos, ni estar regulados de ninguna manera.</w:t>
      </w:r>
    </w:p>
    <w:p w:rsidR="00AF2627" w:rsidRPr="00D14050" w:rsidRDefault="00AF2627" w:rsidP="007C69B3">
      <w:pPr>
        <w:spacing w:line="276" w:lineRule="auto"/>
        <w:jc w:val="both"/>
        <w:rPr>
          <w:color w:val="auto"/>
        </w:rPr>
      </w:pPr>
    </w:p>
    <w:p w:rsidR="00AF2627" w:rsidRPr="00D14050" w:rsidRDefault="00AF2627" w:rsidP="007C69B3">
      <w:pPr>
        <w:spacing w:line="276" w:lineRule="auto"/>
        <w:jc w:val="both"/>
        <w:rPr>
          <w:color w:val="auto"/>
        </w:rPr>
      </w:pPr>
      <w:r w:rsidRPr="00D14050">
        <w:rPr>
          <w:color w:val="auto"/>
        </w:rPr>
        <w:t>Entendemos que los niños no pueden estar en establecimientos que no reúnan una serie de requisitos arquitectónicos que preserven su seguridad física y menos “atendidos por cualquier tipo de persona” que evidentemente no aprovechará todo el potencial que el niño trae al nacer, ni sabrá distinguir la evaluación de un desarrollo, tanto físico como, y más importante, psicológico correcto. Conviene recordar que según todos los expertos:</w:t>
      </w:r>
    </w:p>
    <w:p w:rsidR="00AF2627" w:rsidRPr="00D14050" w:rsidRDefault="00AF2627" w:rsidP="00C02BB8">
      <w:pPr>
        <w:spacing w:line="276" w:lineRule="auto"/>
        <w:rPr>
          <w:color w:val="auto"/>
        </w:rPr>
      </w:pPr>
    </w:p>
    <w:p w:rsidR="00AF2627" w:rsidRPr="00D14050" w:rsidRDefault="00AF2627" w:rsidP="007C69B3">
      <w:pPr>
        <w:suppressAutoHyphens/>
        <w:ind w:left="1080"/>
        <w:jc w:val="both"/>
        <w:rPr>
          <w:i/>
          <w:iCs/>
          <w:color w:val="auto"/>
          <w:spacing w:val="-3"/>
        </w:rPr>
      </w:pPr>
      <w:r w:rsidRPr="00D14050">
        <w:rPr>
          <w:b/>
          <w:bCs/>
          <w:i/>
          <w:iCs/>
          <w:color w:val="auto"/>
          <w:spacing w:val="-3"/>
        </w:rPr>
        <w:t>Las investigaciones demuestran que los déficit intelectuales o físicos se convierten en acumulativos</w:t>
      </w:r>
      <w:r w:rsidRPr="00D14050">
        <w:rPr>
          <w:i/>
          <w:iCs/>
          <w:color w:val="auto"/>
          <w:spacing w:val="-3"/>
        </w:rPr>
        <w:t xml:space="preserve">. El niño con déficit existentes en los que se haya incurrido debido a las privaciones pasadas tendrá menos posibilidades de evolucionar hasta alcanzar niveles, aun en el caso de proporcionarle dichos estímulos. </w:t>
      </w:r>
      <w:r w:rsidRPr="00D14050">
        <w:rPr>
          <w:b/>
          <w:bCs/>
          <w:i/>
          <w:iCs/>
          <w:color w:val="auto"/>
          <w:spacing w:val="-3"/>
        </w:rPr>
        <w:t>La pronta identificación y tratamiento/corrección de problemas relacionados con minusvalías físicas y mentales, desnutrición, infradesarrollo social, cognoscitivo y afectivo, etc., podrán solucionarse mejor durante los primeros años de vida,</w:t>
      </w:r>
      <w:r w:rsidRPr="00D14050">
        <w:rPr>
          <w:i/>
          <w:iCs/>
          <w:color w:val="auto"/>
          <w:spacing w:val="-3"/>
        </w:rPr>
        <w:t xml:space="preserve"> proporcionando así al niño unas </w:t>
      </w:r>
      <w:r w:rsidRPr="00D14050">
        <w:rPr>
          <w:i/>
          <w:iCs/>
          <w:color w:val="auto"/>
          <w:spacing w:val="-3"/>
        </w:rPr>
        <w:lastRenderedPageBreak/>
        <w:t>mejores oportunidades en la vida, reduciendo, por otra parte, al mínimo los costes necesarios para la adopción de soluciones.</w:t>
      </w:r>
    </w:p>
    <w:p w:rsidR="00AF2627" w:rsidRPr="00D14050" w:rsidRDefault="00AF2627" w:rsidP="007C69B3">
      <w:pPr>
        <w:spacing w:line="276" w:lineRule="auto"/>
        <w:jc w:val="both"/>
        <w:rPr>
          <w:color w:val="auto"/>
        </w:rPr>
      </w:pPr>
    </w:p>
    <w:p w:rsidR="00D14050" w:rsidRPr="00617BCA" w:rsidRDefault="00D14050" w:rsidP="00D14050">
      <w:pPr>
        <w:jc w:val="center"/>
        <w:rPr>
          <w:b/>
        </w:rPr>
      </w:pPr>
      <w:r w:rsidRPr="00617BCA">
        <w:rPr>
          <w:b/>
        </w:rPr>
        <w:t>GRATUIDA</w:t>
      </w:r>
    </w:p>
    <w:p w:rsidR="00D14050" w:rsidRDefault="00D14050" w:rsidP="00D14050">
      <w:pPr>
        <w:jc w:val="both"/>
      </w:pPr>
    </w:p>
    <w:p w:rsidR="00D14050" w:rsidRPr="0035097C" w:rsidRDefault="00D14050" w:rsidP="00D14050">
      <w:pPr>
        <w:jc w:val="both"/>
        <w:rPr>
          <w:color w:val="auto"/>
        </w:rPr>
      </w:pPr>
      <w:r w:rsidRPr="0035097C">
        <w:t>Estos días se está hablando de la gratuidad de este ciclo al “</w:t>
      </w:r>
      <w:r w:rsidRPr="0035097C">
        <w:rPr>
          <w:color w:val="auto"/>
        </w:rPr>
        <w:t xml:space="preserve">considera que la educación hasta los 3 años no sólo asegura el desarrollo cognitivo y el futuro éxito académico de los menores de tres </w:t>
      </w:r>
      <w:r w:rsidRPr="0035097C">
        <w:t>años,</w:t>
      </w:r>
      <w:r w:rsidRPr="0035097C">
        <w:rPr>
          <w:color w:val="auto"/>
        </w:rPr>
        <w:t xml:space="preserve"> sino que también facilita la conciliación familiar y laboral” </w:t>
      </w:r>
    </w:p>
    <w:p w:rsidR="00D14050" w:rsidRPr="0035097C" w:rsidRDefault="00D14050" w:rsidP="00D14050">
      <w:pPr>
        <w:jc w:val="both"/>
        <w:rPr>
          <w:color w:val="auto"/>
        </w:rPr>
      </w:pPr>
    </w:p>
    <w:p w:rsidR="00D14050" w:rsidRPr="0035097C" w:rsidRDefault="00D14050" w:rsidP="00D14050">
      <w:pPr>
        <w:jc w:val="both"/>
        <w:rPr>
          <w:color w:val="auto"/>
        </w:rPr>
      </w:pPr>
      <w:r w:rsidRPr="0035097C">
        <w:rPr>
          <w:color w:val="auto"/>
        </w:rPr>
        <w:t xml:space="preserve">La solución fácil </w:t>
      </w:r>
      <w:r w:rsidR="0035097C">
        <w:rPr>
          <w:color w:val="auto"/>
        </w:rPr>
        <w:t>a este legí</w:t>
      </w:r>
      <w:r w:rsidRPr="0035097C">
        <w:rPr>
          <w:color w:val="auto"/>
        </w:rPr>
        <w:t xml:space="preserve">timo deseo de la gran mayoría de la </w:t>
      </w:r>
      <w:r w:rsidR="0035097C" w:rsidRPr="0035097C">
        <w:rPr>
          <w:color w:val="auto"/>
        </w:rPr>
        <w:t>comunidad</w:t>
      </w:r>
      <w:r w:rsidRPr="0035097C">
        <w:rPr>
          <w:color w:val="auto"/>
        </w:rPr>
        <w:t xml:space="preserve"> es abrir aulas, sobre todo para niños de 2 años</w:t>
      </w:r>
      <w:r w:rsidR="0035097C">
        <w:rPr>
          <w:color w:val="auto"/>
        </w:rPr>
        <w:t>,</w:t>
      </w:r>
      <w:r w:rsidRPr="0035097C">
        <w:rPr>
          <w:color w:val="auto"/>
        </w:rPr>
        <w:t xml:space="preserve"> en los colegios públicos. </w:t>
      </w:r>
    </w:p>
    <w:p w:rsidR="00D14050" w:rsidRPr="0035097C" w:rsidRDefault="00D14050" w:rsidP="00D14050">
      <w:pPr>
        <w:jc w:val="both"/>
        <w:rPr>
          <w:color w:val="auto"/>
        </w:rPr>
      </w:pPr>
    </w:p>
    <w:p w:rsidR="00D14050" w:rsidRPr="0035097C" w:rsidRDefault="00D14050" w:rsidP="00D14050">
      <w:pPr>
        <w:jc w:val="both"/>
      </w:pPr>
      <w:r w:rsidRPr="0035097C">
        <w:rPr>
          <w:color w:val="auto"/>
        </w:rPr>
        <w:t>Bajo nuestro punto de vista, y siguiendo las recomendaciones de UNESCO, un niño de estas edades no debe de estar en una estructura arquitectónica de un colegio, sino de un centro expresamente pensado para ellos, como lo son los actuales centros del primer ciclo de la educación infantil. Por ello, y para aprovechar la infraest</w:t>
      </w:r>
      <w:r w:rsidRPr="0035097C">
        <w:t>r</w:t>
      </w:r>
      <w:r w:rsidRPr="0035097C">
        <w:rPr>
          <w:color w:val="auto"/>
        </w:rPr>
        <w:t xml:space="preserve">ura, experiencia y preparación del sector privado (mayoritario en el sector) debería buscarse un sistema de </w:t>
      </w:r>
      <w:r w:rsidRPr="0035097C">
        <w:t>financiación</w:t>
      </w:r>
      <w:r w:rsidRPr="0035097C">
        <w:rPr>
          <w:color w:val="auto"/>
        </w:rPr>
        <w:t xml:space="preserve"> que permitiera la coexistencia de los centros públicos y privados.</w:t>
      </w:r>
      <w:r w:rsidR="0035097C" w:rsidRPr="0035097C">
        <w:rPr>
          <w:color w:val="auto"/>
        </w:rPr>
        <w:t xml:space="preserve"> No parece lógico, ni rentable socialmente, crear una red de centros públicos para cerrar4 los privados</w:t>
      </w:r>
    </w:p>
    <w:p w:rsidR="00803D77" w:rsidRPr="0035097C" w:rsidRDefault="00803D77" w:rsidP="007C69B3">
      <w:pPr>
        <w:spacing w:line="276" w:lineRule="auto"/>
        <w:jc w:val="both"/>
        <w:rPr>
          <w:color w:val="auto"/>
        </w:rPr>
      </w:pPr>
    </w:p>
    <w:p w:rsidR="00803D77" w:rsidRPr="00D14050" w:rsidRDefault="00803D77" w:rsidP="007C69B3">
      <w:pPr>
        <w:spacing w:line="276" w:lineRule="auto"/>
        <w:jc w:val="both"/>
        <w:rPr>
          <w:color w:val="auto"/>
        </w:rPr>
      </w:pPr>
    </w:p>
    <w:p w:rsidR="00803D77" w:rsidRPr="00D14050" w:rsidRDefault="00803D77" w:rsidP="007C69B3">
      <w:pPr>
        <w:spacing w:line="276" w:lineRule="auto"/>
        <w:jc w:val="both"/>
        <w:rPr>
          <w:color w:val="auto"/>
        </w:rPr>
      </w:pPr>
    </w:p>
    <w:p w:rsidR="00803D77" w:rsidRPr="00D14050" w:rsidRDefault="00803D77" w:rsidP="007C69B3">
      <w:pPr>
        <w:spacing w:line="276" w:lineRule="auto"/>
        <w:jc w:val="both"/>
        <w:rPr>
          <w:color w:val="auto"/>
        </w:rPr>
      </w:pPr>
    </w:p>
    <w:p w:rsidR="00AF2627" w:rsidRPr="00FC03E3" w:rsidRDefault="00AF2627" w:rsidP="007C69B3">
      <w:pPr>
        <w:suppressAutoHyphens/>
        <w:autoSpaceDN w:val="0"/>
        <w:jc w:val="both"/>
        <w:textAlignment w:val="baseline"/>
        <w:rPr>
          <w:color w:val="auto"/>
        </w:rPr>
      </w:pPr>
      <w:r w:rsidRPr="00D14050">
        <w:rPr>
          <w:color w:val="auto"/>
        </w:rPr>
        <w:br w:type="page"/>
      </w:r>
    </w:p>
    <w:p w:rsidR="00AF2627" w:rsidRPr="007C69B3" w:rsidRDefault="00AF2627" w:rsidP="00FC03E3">
      <w:pPr>
        <w:jc w:val="center"/>
        <w:rPr>
          <w:rFonts w:ascii="Calibri" w:hAnsi="Calibri" w:cs="Calibri"/>
          <w:b/>
          <w:bCs/>
          <w:color w:val="auto"/>
          <w:sz w:val="32"/>
          <w:szCs w:val="32"/>
        </w:rPr>
      </w:pPr>
      <w:r w:rsidRPr="007C69B3">
        <w:rPr>
          <w:rFonts w:ascii="Calibri" w:hAnsi="Calibri" w:cs="Calibri"/>
          <w:b/>
          <w:bCs/>
          <w:color w:val="auto"/>
          <w:sz w:val="32"/>
          <w:szCs w:val="32"/>
        </w:rPr>
        <w:t>PROPUESTAS</w:t>
      </w:r>
      <w:r w:rsidR="00803D77">
        <w:rPr>
          <w:rFonts w:ascii="Calibri" w:hAnsi="Calibri" w:cs="Calibri"/>
          <w:b/>
          <w:bCs/>
          <w:color w:val="auto"/>
          <w:sz w:val="32"/>
          <w:szCs w:val="32"/>
        </w:rPr>
        <w:t xml:space="preserve"> PARA UNA NUEVA LEGISLACIÓN</w:t>
      </w:r>
    </w:p>
    <w:p w:rsidR="00AF2627" w:rsidRPr="00FC03E3" w:rsidRDefault="00AF2627" w:rsidP="00E54A2E">
      <w:pPr>
        <w:jc w:val="center"/>
        <w:rPr>
          <w:color w:val="aut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8"/>
      </w:tblGrid>
      <w:tr w:rsidR="00AF2627" w:rsidRPr="00FC03E3">
        <w:tc>
          <w:tcPr>
            <w:tcW w:w="8568" w:type="dxa"/>
          </w:tcPr>
          <w:p w:rsidR="00AF2627" w:rsidRPr="007C69B3" w:rsidRDefault="00AF2627" w:rsidP="006C6F48">
            <w:pPr>
              <w:suppressAutoHyphens/>
              <w:autoSpaceDN w:val="0"/>
              <w:jc w:val="both"/>
              <w:textAlignment w:val="baseline"/>
              <w:rPr>
                <w:rFonts w:ascii="Calibri" w:hAnsi="Calibri" w:cs="Calibri"/>
                <w:b/>
                <w:bCs/>
                <w:color w:val="auto"/>
              </w:rPr>
            </w:pPr>
            <w:r>
              <w:rPr>
                <w:rFonts w:ascii="Calibri" w:hAnsi="Calibri" w:cs="Calibri"/>
                <w:b/>
                <w:bCs/>
                <w:color w:val="auto"/>
              </w:rPr>
              <w:br/>
            </w:r>
            <w:r w:rsidRPr="007C69B3">
              <w:rPr>
                <w:rFonts w:ascii="Calibri" w:hAnsi="Calibri" w:cs="Calibri"/>
                <w:b/>
                <w:bCs/>
                <w:color w:val="auto"/>
              </w:rPr>
              <w:t>La primera Etapa del sistema educativo es la Educación Infantil, por ese motivo, debe regirse en sus aspectos fundamentales por las normas del Ministerio de Educación.</w:t>
            </w:r>
          </w:p>
          <w:p w:rsidR="00AF2627" w:rsidRPr="007C69B3" w:rsidRDefault="00AF2627" w:rsidP="006C6F48">
            <w:pPr>
              <w:suppressAutoHyphens/>
              <w:autoSpaceDN w:val="0"/>
              <w:jc w:val="both"/>
              <w:textAlignment w:val="baseline"/>
              <w:rPr>
                <w:rFonts w:ascii="Calibri" w:hAnsi="Calibri" w:cs="Calibri"/>
                <w:b/>
                <w:bCs/>
                <w:color w:val="auto"/>
              </w:rPr>
            </w:pPr>
          </w:p>
          <w:p w:rsidR="00AF2627" w:rsidRPr="007C69B3" w:rsidRDefault="00AF2627" w:rsidP="006C6F48">
            <w:pPr>
              <w:suppressAutoHyphens/>
              <w:autoSpaceDN w:val="0"/>
              <w:ind w:left="708"/>
              <w:jc w:val="both"/>
              <w:textAlignment w:val="baseline"/>
              <w:rPr>
                <w:rFonts w:ascii="Calibri" w:hAnsi="Calibri" w:cs="Calibri"/>
                <w:color w:val="auto"/>
              </w:rPr>
            </w:pPr>
            <w:r w:rsidRPr="007C69B3">
              <w:rPr>
                <w:rFonts w:ascii="Calibri" w:hAnsi="Calibri" w:cs="Calibri"/>
                <w:color w:val="auto"/>
              </w:rPr>
              <w:t>Una futura Ley de Educación, debería conceder la misma relevancia a todas las etapas educativas, incluido el Primer Ciclo de la Educación Infantil. Actualmente, la regulación y los contenidos pedagógicos del Primer Ciclo de la Educación Infantil son responsabilidad de las distintas Comunidades Autónomas, lo que conlleva tantas normativas y currículos como Comunidades, y dificulta la igualdad de oportunidades educativas para todos los niños y niñas del territorio nacional.</w:t>
            </w:r>
          </w:p>
          <w:p w:rsidR="00AF2627" w:rsidRPr="007C69B3" w:rsidRDefault="00AF2627" w:rsidP="006C6F48">
            <w:pPr>
              <w:suppressAutoHyphens/>
              <w:autoSpaceDN w:val="0"/>
              <w:ind w:left="708"/>
              <w:jc w:val="both"/>
              <w:textAlignment w:val="baseline"/>
              <w:rPr>
                <w:rFonts w:ascii="Calibri" w:hAnsi="Calibri" w:cs="Calibri"/>
                <w:color w:val="auto"/>
              </w:rPr>
            </w:pPr>
          </w:p>
          <w:p w:rsidR="00AF2627" w:rsidRPr="007C69B3" w:rsidRDefault="00AF2627" w:rsidP="006C6F48">
            <w:pPr>
              <w:suppressAutoHyphens/>
              <w:autoSpaceDN w:val="0"/>
              <w:ind w:left="708"/>
              <w:jc w:val="both"/>
              <w:textAlignment w:val="baseline"/>
              <w:rPr>
                <w:rFonts w:ascii="Calibri" w:hAnsi="Calibri" w:cs="Calibri"/>
                <w:color w:val="auto"/>
              </w:rPr>
            </w:pPr>
            <w:r w:rsidRPr="007C69B3">
              <w:rPr>
                <w:rFonts w:ascii="Calibri" w:hAnsi="Calibri" w:cs="Calibri"/>
                <w:color w:val="auto"/>
              </w:rPr>
              <w:t xml:space="preserve">Igualmente, los criterios que se siguen para la financiación son muy diferentes, lo que provoca aún más la desigualdad de oportunidades. </w:t>
            </w:r>
          </w:p>
          <w:p w:rsidR="00AF2627" w:rsidRPr="007C69B3" w:rsidRDefault="00AF2627" w:rsidP="006C6F48">
            <w:pPr>
              <w:suppressAutoHyphens/>
              <w:autoSpaceDN w:val="0"/>
              <w:ind w:left="708"/>
              <w:jc w:val="both"/>
              <w:textAlignment w:val="baseline"/>
              <w:rPr>
                <w:rFonts w:ascii="Calibri" w:hAnsi="Calibri" w:cs="Calibri"/>
                <w:color w:val="auto"/>
              </w:rPr>
            </w:pPr>
          </w:p>
          <w:p w:rsidR="00AF2627" w:rsidRPr="007C69B3" w:rsidRDefault="00AF2627" w:rsidP="006C6F48">
            <w:pPr>
              <w:suppressAutoHyphens/>
              <w:autoSpaceDN w:val="0"/>
              <w:ind w:left="708"/>
              <w:jc w:val="both"/>
              <w:textAlignment w:val="baseline"/>
              <w:rPr>
                <w:rStyle w:val="Hipervnculo"/>
                <w:rFonts w:ascii="Calibri" w:hAnsi="Calibri" w:cs="Calibri"/>
                <w:color w:val="auto"/>
                <w:u w:val="none"/>
              </w:rPr>
            </w:pPr>
            <w:r w:rsidRPr="007C69B3">
              <w:rPr>
                <w:rFonts w:ascii="Calibri" w:hAnsi="Calibri" w:cs="Calibri"/>
                <w:color w:val="auto"/>
              </w:rPr>
              <w:t>Nuestra organización defiende una educación de calidad desde el nacimiento. Consideramos imprescindible conceder la relevancia que el Primer Ciclo requiere y coincidimos con la recomendación de la OCDE</w:t>
            </w:r>
            <w:r w:rsidRPr="007C69B3">
              <w:rPr>
                <w:rStyle w:val="Refdenotaalpie"/>
                <w:rFonts w:ascii="Calibri" w:hAnsi="Calibri" w:cs="Calibri"/>
                <w:color w:val="auto"/>
              </w:rPr>
              <w:footnoteReference w:id="1"/>
            </w:r>
            <w:r w:rsidRPr="007C69B3">
              <w:rPr>
                <w:rFonts w:ascii="Calibri" w:hAnsi="Calibri" w:cs="Calibri"/>
                <w:color w:val="auto"/>
              </w:rPr>
              <w:t xml:space="preserve"> en su informe</w:t>
            </w:r>
            <w:r w:rsidRPr="007C69B3">
              <w:rPr>
                <w:rFonts w:ascii="Calibri" w:hAnsi="Calibri" w:cs="Calibri"/>
                <w:b/>
                <w:bCs/>
                <w:i/>
                <w:iCs/>
                <w:color w:val="auto"/>
              </w:rPr>
              <w:t xml:space="preserve"> </w:t>
            </w:r>
            <w:r w:rsidRPr="007C69B3">
              <w:rPr>
                <w:rFonts w:ascii="Calibri" w:hAnsi="Calibri" w:cs="Calibri"/>
                <w:color w:val="auto"/>
              </w:rPr>
              <w:t>“</w:t>
            </w:r>
            <w:hyperlink r:id="rId8" w:history="1">
              <w:r w:rsidRPr="007C69B3">
                <w:rPr>
                  <w:rStyle w:val="Hipervnculo"/>
                  <w:rFonts w:ascii="Calibri" w:hAnsi="Calibri" w:cs="Calibri"/>
                  <w:b/>
                  <w:bCs/>
                  <w:i/>
                  <w:iCs/>
                  <w:color w:val="auto"/>
                </w:rPr>
                <w:t>Niños pequeños, grandes desafíos: La Educación y Cuidado de la Infancia Temprana</w:t>
              </w:r>
            </w:hyperlink>
            <w:r w:rsidRPr="007C69B3">
              <w:rPr>
                <w:rStyle w:val="Hipervnculo"/>
                <w:rFonts w:ascii="Calibri" w:hAnsi="Calibri" w:cs="Calibri"/>
                <w:b/>
                <w:bCs/>
                <w:i/>
                <w:iCs/>
                <w:color w:val="auto"/>
              </w:rPr>
              <w:t xml:space="preserve">” </w:t>
            </w:r>
            <w:r w:rsidRPr="007C69B3">
              <w:rPr>
                <w:rStyle w:val="Hipervnculo"/>
                <w:rFonts w:ascii="Calibri" w:hAnsi="Calibri" w:cs="Calibri"/>
                <w:color w:val="auto"/>
              </w:rPr>
              <w:t>cuando reafirma la necesidad de:</w:t>
            </w:r>
          </w:p>
          <w:p w:rsidR="00AF2627" w:rsidRPr="007C69B3" w:rsidRDefault="00AF2627" w:rsidP="006C6F48">
            <w:pPr>
              <w:suppressAutoHyphens/>
              <w:autoSpaceDN w:val="0"/>
              <w:ind w:left="708"/>
              <w:jc w:val="both"/>
              <w:textAlignment w:val="baseline"/>
              <w:rPr>
                <w:rFonts w:ascii="Calibri" w:hAnsi="Calibri" w:cs="Calibri"/>
                <w:b/>
                <w:bCs/>
                <w:i/>
                <w:iCs/>
                <w:color w:val="auto"/>
              </w:rPr>
            </w:pPr>
          </w:p>
          <w:p w:rsidR="00AF2627" w:rsidRPr="007C69B3" w:rsidRDefault="00AF2627" w:rsidP="006C6F48">
            <w:pPr>
              <w:suppressAutoHyphens/>
              <w:autoSpaceDN w:val="0"/>
              <w:ind w:left="708"/>
              <w:jc w:val="both"/>
              <w:textAlignment w:val="baseline"/>
              <w:rPr>
                <w:rFonts w:ascii="Calibri" w:hAnsi="Calibri" w:cs="Calibri"/>
                <w:color w:val="auto"/>
              </w:rPr>
            </w:pPr>
            <w:r w:rsidRPr="007C69B3">
              <w:rPr>
                <w:rFonts w:ascii="Calibri" w:hAnsi="Calibri" w:cs="Calibri"/>
                <w:b/>
                <w:bCs/>
                <w:i/>
                <w:iCs/>
                <w:color w:val="auto"/>
              </w:rPr>
              <w:t>“Una relación fuerte y de igualdad con el sistema educativo que apoye el aprendizaje para toda la vida, desde el nacimiento</w:t>
            </w:r>
            <w:r w:rsidRPr="007C69B3">
              <w:rPr>
                <w:rFonts w:ascii="Calibri" w:hAnsi="Calibri" w:cs="Calibri"/>
                <w:color w:val="auto"/>
              </w:rPr>
              <w:t>”</w:t>
            </w:r>
          </w:p>
          <w:p w:rsidR="00AF2627" w:rsidRPr="007C69B3" w:rsidRDefault="00AF2627" w:rsidP="006C6F48">
            <w:pPr>
              <w:suppressAutoHyphens/>
              <w:autoSpaceDN w:val="0"/>
              <w:jc w:val="both"/>
              <w:textAlignment w:val="baseline"/>
              <w:rPr>
                <w:rFonts w:ascii="Calibri" w:hAnsi="Calibri" w:cs="Calibri"/>
                <w:b/>
                <w:bCs/>
                <w:color w:val="auto"/>
              </w:rPr>
            </w:pPr>
          </w:p>
        </w:tc>
      </w:tr>
      <w:tr w:rsidR="00AF2627" w:rsidRPr="00FC03E3">
        <w:tc>
          <w:tcPr>
            <w:tcW w:w="8568" w:type="dxa"/>
          </w:tcPr>
          <w:p w:rsidR="00AF2627" w:rsidRPr="007C69B3" w:rsidRDefault="00AF2627" w:rsidP="006C6F48">
            <w:pPr>
              <w:suppressAutoHyphens/>
              <w:autoSpaceDN w:val="0"/>
              <w:jc w:val="both"/>
              <w:textAlignment w:val="baseline"/>
              <w:rPr>
                <w:rFonts w:ascii="Calibri" w:hAnsi="Calibri" w:cs="Calibri"/>
                <w:b/>
                <w:bCs/>
                <w:color w:val="auto"/>
              </w:rPr>
            </w:pPr>
            <w:r w:rsidRPr="007C69B3">
              <w:rPr>
                <w:rFonts w:ascii="Calibri" w:hAnsi="Calibri" w:cs="Calibri"/>
                <w:b/>
                <w:bCs/>
                <w:color w:val="auto"/>
              </w:rPr>
              <w:br/>
              <w:t>Todos los centros que atienden niños de 0 a 3 años deberían tener la misma consideración que el resto de centros del sistema educativo.</w:t>
            </w:r>
          </w:p>
          <w:p w:rsidR="00AF2627" w:rsidRPr="007C69B3" w:rsidRDefault="00AF2627" w:rsidP="006C6F48">
            <w:pPr>
              <w:suppressAutoHyphens/>
              <w:autoSpaceDN w:val="0"/>
              <w:jc w:val="both"/>
              <w:textAlignment w:val="baseline"/>
              <w:rPr>
                <w:rFonts w:ascii="Calibri" w:hAnsi="Calibri" w:cs="Calibri"/>
                <w:b/>
                <w:bCs/>
                <w:color w:val="auto"/>
              </w:rPr>
            </w:pPr>
          </w:p>
          <w:p w:rsidR="00AF2627" w:rsidRPr="007C69B3" w:rsidRDefault="00AF2627" w:rsidP="006C6F48">
            <w:pPr>
              <w:suppressAutoHyphens/>
              <w:autoSpaceDN w:val="0"/>
              <w:ind w:left="708"/>
              <w:jc w:val="both"/>
              <w:textAlignment w:val="baseline"/>
              <w:rPr>
                <w:rFonts w:ascii="Calibri" w:hAnsi="Calibri" w:cs="Calibri"/>
                <w:color w:val="auto"/>
              </w:rPr>
            </w:pPr>
            <w:r w:rsidRPr="007C69B3">
              <w:rPr>
                <w:rFonts w:ascii="Calibri" w:hAnsi="Calibri" w:cs="Calibri"/>
                <w:color w:val="auto"/>
              </w:rPr>
              <w:t>Deben tener acceso a la financiación pública, sean de iniciativa pública o privada, como los tienen los centros de otros ciclos y etapas educativas.</w:t>
            </w:r>
          </w:p>
          <w:p w:rsidR="00AF2627" w:rsidRPr="007C69B3" w:rsidRDefault="00AF2627" w:rsidP="006C6F48">
            <w:pPr>
              <w:suppressAutoHyphens/>
              <w:autoSpaceDN w:val="0"/>
              <w:jc w:val="both"/>
              <w:textAlignment w:val="baseline"/>
              <w:rPr>
                <w:rFonts w:ascii="Calibri" w:hAnsi="Calibri" w:cs="Calibri"/>
                <w:b/>
                <w:bCs/>
                <w:color w:val="auto"/>
              </w:rPr>
            </w:pPr>
          </w:p>
        </w:tc>
      </w:tr>
      <w:tr w:rsidR="00AF2627" w:rsidRPr="00FC03E3">
        <w:tc>
          <w:tcPr>
            <w:tcW w:w="8568" w:type="dxa"/>
          </w:tcPr>
          <w:p w:rsidR="00AF2627" w:rsidRPr="007C69B3" w:rsidRDefault="00AF2627" w:rsidP="006C6F48">
            <w:pPr>
              <w:suppressAutoHyphens/>
              <w:autoSpaceDN w:val="0"/>
              <w:jc w:val="both"/>
              <w:textAlignment w:val="baseline"/>
              <w:rPr>
                <w:rFonts w:ascii="Calibri" w:hAnsi="Calibri" w:cs="Calibri"/>
                <w:b/>
                <w:bCs/>
                <w:color w:val="auto"/>
              </w:rPr>
            </w:pPr>
            <w:r>
              <w:rPr>
                <w:rFonts w:ascii="Calibri" w:hAnsi="Calibri" w:cs="Calibri"/>
                <w:b/>
                <w:bCs/>
                <w:color w:val="auto"/>
              </w:rPr>
              <w:br/>
            </w:r>
            <w:r w:rsidRPr="007C69B3">
              <w:rPr>
                <w:rFonts w:ascii="Calibri" w:hAnsi="Calibri" w:cs="Calibri"/>
                <w:b/>
                <w:bCs/>
                <w:color w:val="auto"/>
              </w:rPr>
              <w:t xml:space="preserve">Los centros que acogen niños de 0 a 3 años precisan unas instalaciones y características muy específicas para ofrecer una educación de calidad. Bajo concepto alguno deberían admitirse niños de 2 años en edificios adaptados para recibir niños de Segundo Ciclo de la Educación Infantil y Primaria. </w:t>
            </w:r>
          </w:p>
          <w:p w:rsidR="00AF2627" w:rsidRPr="006C6F48" w:rsidRDefault="00AF2627" w:rsidP="006C6F48">
            <w:pPr>
              <w:suppressAutoHyphens/>
              <w:autoSpaceDN w:val="0"/>
              <w:jc w:val="both"/>
              <w:textAlignment w:val="baseline"/>
              <w:rPr>
                <w:b/>
                <w:bCs/>
                <w:color w:val="auto"/>
              </w:rPr>
            </w:pPr>
          </w:p>
          <w:p w:rsidR="00AF2627" w:rsidRPr="00803D77" w:rsidRDefault="00AF2627" w:rsidP="006C6F48">
            <w:pPr>
              <w:suppressAutoHyphens/>
              <w:autoSpaceDN w:val="0"/>
              <w:ind w:left="708"/>
              <w:jc w:val="both"/>
              <w:textAlignment w:val="baseline"/>
              <w:rPr>
                <w:rFonts w:ascii="Calibri" w:hAnsi="Calibri" w:cs="Calibri"/>
                <w:b/>
                <w:color w:val="auto"/>
              </w:rPr>
            </w:pPr>
            <w:r w:rsidRPr="007C69B3">
              <w:rPr>
                <w:rFonts w:ascii="Calibri" w:hAnsi="Calibri" w:cs="Calibri"/>
                <w:color w:val="auto"/>
              </w:rPr>
              <w:t>En el Informe que el Dr. Mialaret</w:t>
            </w:r>
            <w:r w:rsidRPr="007C69B3">
              <w:rPr>
                <w:rStyle w:val="Refdenotaalpie"/>
                <w:rFonts w:ascii="Calibri" w:hAnsi="Calibri" w:cs="Calibri"/>
                <w:color w:val="auto"/>
              </w:rPr>
              <w:footnoteReference w:id="2"/>
            </w:r>
            <w:r w:rsidRPr="007C69B3">
              <w:rPr>
                <w:rFonts w:ascii="Calibri" w:hAnsi="Calibri" w:cs="Calibri"/>
                <w:color w:val="auto"/>
              </w:rPr>
              <w:t xml:space="preserve"> realiza para UNESCO, se indican las características que deben tener los centros de Primer Ciclo de la Educación Infantil. </w:t>
            </w:r>
            <w:r w:rsidRPr="00803D77">
              <w:rPr>
                <w:rFonts w:ascii="Calibri" w:hAnsi="Calibri" w:cs="Calibri"/>
                <w:b/>
                <w:color w:val="auto"/>
              </w:rPr>
              <w:t>Los edificios y zonas de recreo deben ser de dedicación exclusiva a la educación de niños de 0 a 3 años.</w:t>
            </w:r>
          </w:p>
          <w:p w:rsidR="00AF2627" w:rsidRPr="00803D77" w:rsidRDefault="00AF2627" w:rsidP="006C6F48">
            <w:pPr>
              <w:suppressAutoHyphens/>
              <w:autoSpaceDN w:val="0"/>
              <w:ind w:left="708"/>
              <w:jc w:val="both"/>
              <w:textAlignment w:val="baseline"/>
              <w:rPr>
                <w:b/>
                <w:color w:val="auto"/>
              </w:rPr>
            </w:pPr>
          </w:p>
          <w:p w:rsidR="00AF2627" w:rsidRPr="007C69B3" w:rsidRDefault="00AF2627" w:rsidP="006C6F48">
            <w:pPr>
              <w:suppressAutoHyphens/>
              <w:autoSpaceDN w:val="0"/>
              <w:ind w:left="708"/>
              <w:jc w:val="both"/>
              <w:textAlignment w:val="baseline"/>
              <w:rPr>
                <w:rFonts w:ascii="Calibri" w:hAnsi="Calibri" w:cs="Calibri"/>
                <w:b/>
                <w:bCs/>
                <w:color w:val="auto"/>
              </w:rPr>
            </w:pPr>
            <w:r w:rsidRPr="007C69B3">
              <w:rPr>
                <w:rFonts w:ascii="Calibri" w:hAnsi="Calibri" w:cs="Calibri"/>
                <w:color w:val="auto"/>
              </w:rPr>
              <w:t xml:space="preserve">Consideramos que la asistencia de niños menores de tres años a centros que no están diseñados para atender sus necesidades de forma </w:t>
            </w:r>
            <w:r w:rsidR="0035097C" w:rsidRPr="007C69B3">
              <w:rPr>
                <w:rFonts w:ascii="Calibri" w:hAnsi="Calibri" w:cs="Calibri"/>
                <w:color w:val="auto"/>
              </w:rPr>
              <w:t>adecuada</w:t>
            </w:r>
            <w:r w:rsidRPr="007C69B3">
              <w:rPr>
                <w:rFonts w:ascii="Calibri" w:hAnsi="Calibri" w:cs="Calibri"/>
                <w:color w:val="auto"/>
              </w:rPr>
              <w:t xml:space="preserve"> </w:t>
            </w:r>
            <w:r w:rsidRPr="007C69B3">
              <w:rPr>
                <w:rFonts w:ascii="Calibri" w:hAnsi="Calibri" w:cs="Calibri"/>
                <w:b/>
                <w:bCs/>
                <w:color w:val="auto"/>
              </w:rPr>
              <w:t>perjudica seriamente su desarrollo óptimo.</w:t>
            </w:r>
          </w:p>
          <w:p w:rsidR="00AF2627" w:rsidRPr="007C69B3" w:rsidRDefault="00AF2627" w:rsidP="006C6F48">
            <w:pPr>
              <w:suppressAutoHyphens/>
              <w:autoSpaceDN w:val="0"/>
              <w:ind w:left="708"/>
              <w:jc w:val="both"/>
              <w:textAlignment w:val="baseline"/>
              <w:rPr>
                <w:rFonts w:ascii="Calibri" w:hAnsi="Calibri" w:cs="Calibri"/>
                <w:b/>
                <w:bCs/>
                <w:color w:val="auto"/>
              </w:rPr>
            </w:pPr>
          </w:p>
          <w:p w:rsidR="00AF2627" w:rsidRPr="007C69B3" w:rsidRDefault="00AF2627" w:rsidP="006C6F48">
            <w:pPr>
              <w:suppressAutoHyphens/>
              <w:autoSpaceDN w:val="0"/>
              <w:ind w:left="708"/>
              <w:jc w:val="both"/>
              <w:textAlignment w:val="baseline"/>
              <w:rPr>
                <w:rFonts w:ascii="Calibri" w:hAnsi="Calibri" w:cs="Calibri"/>
                <w:b/>
                <w:bCs/>
                <w:color w:val="auto"/>
              </w:rPr>
            </w:pPr>
            <w:r w:rsidRPr="007C69B3">
              <w:rPr>
                <w:rFonts w:ascii="Calibri" w:hAnsi="Calibri" w:cs="Calibri"/>
                <w:b/>
                <w:bCs/>
                <w:color w:val="auto"/>
              </w:rPr>
              <w:t>Una legislación que defienda una educación integral de calidad y vele por el bienestar físico, cognitivo, social y emocional de los niños, no debería permitir jamás que los niños menores de tres años compartan instalaciones con alumnos de Segundo Ciclo y Educación Primaria.</w:t>
            </w:r>
          </w:p>
          <w:p w:rsidR="00AF2627" w:rsidRPr="006C6F48" w:rsidRDefault="00AF2627" w:rsidP="006C6F48">
            <w:pPr>
              <w:suppressAutoHyphens/>
              <w:autoSpaceDN w:val="0"/>
              <w:jc w:val="both"/>
              <w:textAlignment w:val="baseline"/>
              <w:rPr>
                <w:b/>
                <w:bCs/>
                <w:color w:val="auto"/>
              </w:rPr>
            </w:pPr>
          </w:p>
        </w:tc>
      </w:tr>
      <w:tr w:rsidR="00AF2627" w:rsidRPr="007C69B3">
        <w:tc>
          <w:tcPr>
            <w:tcW w:w="8568" w:type="dxa"/>
          </w:tcPr>
          <w:p w:rsidR="00AF2627" w:rsidRPr="007C69B3" w:rsidRDefault="00AF2627" w:rsidP="006C6F48">
            <w:pPr>
              <w:suppressAutoHyphens/>
              <w:autoSpaceDN w:val="0"/>
              <w:jc w:val="both"/>
              <w:textAlignment w:val="baseline"/>
              <w:rPr>
                <w:rFonts w:ascii="Calibri" w:hAnsi="Calibri" w:cs="Calibri"/>
                <w:b/>
                <w:bCs/>
                <w:color w:val="auto"/>
              </w:rPr>
            </w:pPr>
            <w:r w:rsidRPr="007C69B3">
              <w:rPr>
                <w:rFonts w:ascii="Calibri" w:hAnsi="Calibri" w:cs="Calibri"/>
                <w:b/>
                <w:bCs/>
                <w:color w:val="auto"/>
              </w:rPr>
              <w:br/>
              <w:t>La legislación debe ser clara: Todo lugar que atiende de forma regular y sistemática a niños de 0 a 3 años, es un centro educativo y debe regirse por la administración educativa.</w:t>
            </w:r>
          </w:p>
          <w:p w:rsidR="00AF2627" w:rsidRPr="007C69B3" w:rsidRDefault="00AF2627" w:rsidP="006C6F48">
            <w:pPr>
              <w:suppressAutoHyphens/>
              <w:autoSpaceDN w:val="0"/>
              <w:jc w:val="both"/>
              <w:textAlignment w:val="baseline"/>
              <w:rPr>
                <w:rFonts w:ascii="Calibri" w:hAnsi="Calibri" w:cs="Calibri"/>
                <w:b/>
                <w:bCs/>
                <w:color w:val="auto"/>
              </w:rPr>
            </w:pPr>
          </w:p>
          <w:p w:rsidR="00AF2627" w:rsidRPr="007C69B3" w:rsidRDefault="00AF2627" w:rsidP="006C6F48">
            <w:pPr>
              <w:ind w:left="708"/>
              <w:jc w:val="both"/>
              <w:rPr>
                <w:rFonts w:ascii="Calibri" w:hAnsi="Calibri" w:cs="Calibri"/>
                <w:color w:val="auto"/>
              </w:rPr>
            </w:pPr>
            <w:r w:rsidRPr="007C69B3">
              <w:rPr>
                <w:rFonts w:ascii="Calibri" w:hAnsi="Calibri" w:cs="Calibri"/>
                <w:color w:val="auto"/>
              </w:rPr>
              <w:t xml:space="preserve">La falta de una legislación clara provoca la proliferación de “establecimientos” que atienden niños de 0 a 3 años sin cumplir requisitos en cuanto a seguridad y salubridad de las instalaciones, contenidos pedagógicos, formación del personal, ratios, etc.  </w:t>
            </w:r>
          </w:p>
          <w:p w:rsidR="00AF2627" w:rsidRPr="007C69B3" w:rsidRDefault="00AF2627" w:rsidP="006C6F48">
            <w:pPr>
              <w:ind w:left="708"/>
              <w:jc w:val="both"/>
              <w:rPr>
                <w:rFonts w:ascii="Calibri" w:hAnsi="Calibri" w:cs="Calibri"/>
                <w:color w:val="auto"/>
              </w:rPr>
            </w:pPr>
          </w:p>
          <w:p w:rsidR="00AF2627" w:rsidRPr="007C69B3" w:rsidRDefault="00AF2627" w:rsidP="006C6F48">
            <w:pPr>
              <w:ind w:left="708"/>
              <w:jc w:val="both"/>
              <w:rPr>
                <w:rFonts w:ascii="Calibri" w:hAnsi="Calibri" w:cs="Calibri"/>
                <w:color w:val="auto"/>
              </w:rPr>
            </w:pPr>
            <w:r>
              <w:rPr>
                <w:rFonts w:ascii="Calibri" w:hAnsi="Calibri" w:cs="Calibri"/>
                <w:color w:val="auto"/>
              </w:rPr>
              <w:t>Con la denominación de ludot</w:t>
            </w:r>
            <w:r w:rsidRPr="007C69B3">
              <w:rPr>
                <w:rFonts w:ascii="Calibri" w:hAnsi="Calibri" w:cs="Calibri"/>
                <w:color w:val="auto"/>
              </w:rPr>
              <w:t>ecas, parques infantiles, guarderías, academias de idiomas, centros de estimulación, etc., estos establecimientos están ofreciendo los mismos servicios que un Centro de Educación Infantil de Primer Ciclo, sin regirse por la legislación vigente y sin que exista una supervisión por administración alguna. A esta variedad de establecimientos, en la actualidad se están sumando los que se denominan “madres de día” y que suponen un riesgo aún  mayor para los niños de 0 a 3 años porque son atendidos en casas particulares que no cuentan con instalaciones seguras ni adultos formados, además de formar parte de la economía sumergida (no hacen público su funcionamiento, ofertan los servicios vía internet, ofrecen solo un número telefónico de contacto, sin indicar su ubicación y no cuentan con permisos ni trabajadores por cuenta propia ni asalariados)</w:t>
            </w:r>
          </w:p>
          <w:p w:rsidR="00AF2627" w:rsidRPr="007C69B3" w:rsidRDefault="00AF2627" w:rsidP="006C6F48">
            <w:pPr>
              <w:jc w:val="both"/>
              <w:rPr>
                <w:rFonts w:ascii="Calibri" w:hAnsi="Calibri" w:cs="Calibri"/>
                <w:color w:val="auto"/>
              </w:rPr>
            </w:pPr>
          </w:p>
          <w:p w:rsidR="00AF2627" w:rsidRPr="007C69B3" w:rsidRDefault="00AF2627" w:rsidP="006C6F48">
            <w:pPr>
              <w:ind w:left="708"/>
              <w:jc w:val="both"/>
              <w:rPr>
                <w:rFonts w:ascii="Calibri" w:hAnsi="Calibri" w:cs="Calibri"/>
                <w:color w:val="auto"/>
              </w:rPr>
            </w:pPr>
            <w:r w:rsidRPr="007C69B3">
              <w:rPr>
                <w:rFonts w:ascii="Calibri" w:hAnsi="Calibri" w:cs="Calibri"/>
                <w:color w:val="auto"/>
              </w:rPr>
              <w:t xml:space="preserve">Toda esta problemática, creada por la falta de una legislación educativa clara, provocó que la Comisión Paritaria de Centros de Asistencia y Educación Infantil, por unanimidad de sindicatos y patronales del sector, aprobara un documento en defensa de los Centros legales del Primer Ciclo de la Educación Infantil. </w:t>
            </w:r>
          </w:p>
          <w:p w:rsidR="00AF2627" w:rsidRPr="007C69B3" w:rsidRDefault="00AF2627" w:rsidP="006C6F48">
            <w:pPr>
              <w:ind w:left="708"/>
              <w:jc w:val="both"/>
              <w:rPr>
                <w:rFonts w:ascii="Calibri" w:hAnsi="Calibri" w:cs="Calibri"/>
                <w:color w:val="auto"/>
              </w:rPr>
            </w:pPr>
          </w:p>
          <w:p w:rsidR="00AF2627" w:rsidRPr="007C69B3" w:rsidRDefault="00AF2627" w:rsidP="006C6F48">
            <w:pPr>
              <w:ind w:left="708"/>
              <w:jc w:val="both"/>
              <w:rPr>
                <w:rFonts w:ascii="Calibri" w:hAnsi="Calibri" w:cs="Calibri"/>
                <w:color w:val="auto"/>
              </w:rPr>
            </w:pPr>
            <w:r w:rsidRPr="007C69B3">
              <w:rPr>
                <w:rFonts w:ascii="Calibri" w:hAnsi="Calibri" w:cs="Calibri"/>
                <w:color w:val="auto"/>
              </w:rPr>
              <w:t>Dado que los perjuicios que pueden ocasionar este tipo de establecimientos a los niños son bastantes graves, y es necesario coto a esta situación, la nueva legislación debería incluir un artículo, disposición transitoria o lo que fuere, que especificara:</w:t>
            </w:r>
          </w:p>
          <w:p w:rsidR="00AF2627" w:rsidRPr="007C69B3" w:rsidRDefault="00AF2627" w:rsidP="006C6F48">
            <w:pPr>
              <w:ind w:left="708"/>
              <w:jc w:val="both"/>
              <w:rPr>
                <w:rFonts w:ascii="Calibri" w:hAnsi="Calibri" w:cs="Calibri"/>
                <w:color w:val="auto"/>
              </w:rPr>
            </w:pPr>
          </w:p>
          <w:p w:rsidR="00AF2627" w:rsidRDefault="00AF2627" w:rsidP="006C6F48">
            <w:pPr>
              <w:ind w:left="708"/>
              <w:jc w:val="both"/>
              <w:rPr>
                <w:rFonts w:ascii="Calibri" w:hAnsi="Calibri" w:cs="Calibri"/>
                <w:b/>
                <w:bCs/>
                <w:color w:val="auto"/>
              </w:rPr>
            </w:pPr>
            <w:r w:rsidRPr="007C69B3">
              <w:rPr>
                <w:rFonts w:ascii="Calibri" w:hAnsi="Calibri" w:cs="Calibri"/>
                <w:b/>
                <w:bCs/>
                <w:i/>
                <w:iCs/>
                <w:color w:val="auto"/>
              </w:rPr>
              <w:t>Todos los espacios que acogen niños entre 0 y 3 años, de manera sistemática y regular, se denominan Centros de Educación Infantil de Primer Ciclo y se rigen a todos los efectos por la presente Ley de Educación.</w:t>
            </w:r>
            <w:r w:rsidRPr="007C69B3">
              <w:rPr>
                <w:rFonts w:ascii="Calibri" w:hAnsi="Calibri" w:cs="Calibri"/>
                <w:b/>
                <w:bCs/>
                <w:color w:val="auto"/>
              </w:rPr>
              <w:t xml:space="preserve"> </w:t>
            </w:r>
          </w:p>
          <w:p w:rsidR="00AF2627" w:rsidRPr="007C69B3" w:rsidRDefault="00AF2627" w:rsidP="006C6F48">
            <w:pPr>
              <w:ind w:left="708"/>
              <w:jc w:val="both"/>
              <w:rPr>
                <w:rFonts w:ascii="Calibri" w:hAnsi="Calibri" w:cs="Calibri"/>
                <w:b/>
                <w:bCs/>
                <w:color w:val="auto"/>
              </w:rPr>
            </w:pPr>
          </w:p>
        </w:tc>
      </w:tr>
    </w:tbl>
    <w:p w:rsidR="00AF2627" w:rsidRPr="00FC03E3" w:rsidRDefault="00AF2627" w:rsidP="00E54A2E">
      <w:pPr>
        <w:jc w:val="center"/>
        <w:rPr>
          <w:color w:val="auto"/>
        </w:rPr>
      </w:pPr>
    </w:p>
    <w:p w:rsidR="00AF2627" w:rsidRPr="00FC03E3" w:rsidRDefault="00AF2627" w:rsidP="00E54A2E">
      <w:pPr>
        <w:jc w:val="center"/>
        <w:rPr>
          <w:color w:val="auto"/>
        </w:rPr>
      </w:pPr>
    </w:p>
    <w:p w:rsidR="00AF2627" w:rsidRPr="00FC03E3" w:rsidRDefault="00AF2627" w:rsidP="00E54A2E">
      <w:pPr>
        <w:rPr>
          <w:color w:val="auto"/>
        </w:rPr>
      </w:pPr>
    </w:p>
    <w:p w:rsidR="00AF2627" w:rsidRPr="00FC03E3" w:rsidRDefault="00AF2627" w:rsidP="00C86937">
      <w:pPr>
        <w:jc w:val="center"/>
        <w:rPr>
          <w:color w:val="auto"/>
        </w:rPr>
      </w:pPr>
    </w:p>
    <w:p w:rsidR="00AF2627" w:rsidRPr="00FC03E3" w:rsidRDefault="00AF2627" w:rsidP="00C86937">
      <w:pPr>
        <w:jc w:val="center"/>
        <w:rPr>
          <w:color w:val="auto"/>
        </w:rPr>
      </w:pPr>
    </w:p>
    <w:p w:rsidR="00AF2627" w:rsidRPr="00FC03E3" w:rsidRDefault="00AF2627" w:rsidP="00C86937">
      <w:pPr>
        <w:jc w:val="center"/>
        <w:rPr>
          <w:color w:val="auto"/>
        </w:rPr>
      </w:pPr>
    </w:p>
    <w:p w:rsidR="00AF2627" w:rsidRPr="00FC03E3" w:rsidRDefault="00AF2627" w:rsidP="00C86937">
      <w:pPr>
        <w:rPr>
          <w:color w:val="auto"/>
        </w:rPr>
      </w:pPr>
    </w:p>
    <w:p w:rsidR="00AF2627" w:rsidRPr="00FC03E3" w:rsidRDefault="00AF2627" w:rsidP="00C86937">
      <w:pPr>
        <w:spacing w:line="276" w:lineRule="auto"/>
        <w:jc w:val="center"/>
        <w:rPr>
          <w:b/>
          <w:bCs/>
          <w:color w:val="auto"/>
        </w:rPr>
      </w:pPr>
      <w:r w:rsidRPr="00FC03E3">
        <w:rPr>
          <w:b/>
          <w:bCs/>
          <w:color w:val="auto"/>
        </w:rPr>
        <w:br w:type="page"/>
      </w:r>
    </w:p>
    <w:p w:rsidR="00AF2627" w:rsidRPr="007C69B3" w:rsidRDefault="00AF2627" w:rsidP="00C86937">
      <w:pPr>
        <w:spacing w:line="276" w:lineRule="auto"/>
        <w:jc w:val="center"/>
        <w:rPr>
          <w:rFonts w:ascii="Calibri" w:hAnsi="Calibri" w:cs="Calibri"/>
          <w:b/>
          <w:bCs/>
          <w:color w:val="auto"/>
        </w:rPr>
      </w:pPr>
      <w:r w:rsidRPr="007C69B3">
        <w:rPr>
          <w:rFonts w:ascii="Calibri" w:hAnsi="Calibri" w:cs="Calibri"/>
          <w:b/>
          <w:bCs/>
          <w:color w:val="auto"/>
        </w:rPr>
        <w:t>Cuadro comparativo del seguimiento de las diferencias observadas entre los Centros de Educación Infantil y otras entidades incluidas las madres de día de toda España</w:t>
      </w:r>
      <w:r w:rsidRPr="007C69B3">
        <w:rPr>
          <w:rFonts w:ascii="Calibri" w:hAnsi="Calibri" w:cs="Calibri"/>
          <w:b/>
          <w:bCs/>
          <w:color w:val="auto"/>
          <w:vertAlign w:val="superscript"/>
        </w:rPr>
        <w:footnoteReference w:id="3"/>
      </w:r>
    </w:p>
    <w:p w:rsidR="00AF2627" w:rsidRPr="007C69B3" w:rsidRDefault="00AF2627" w:rsidP="00C86937">
      <w:pPr>
        <w:spacing w:line="276" w:lineRule="auto"/>
        <w:jc w:val="both"/>
        <w:rPr>
          <w:rFonts w:ascii="Calibri" w:hAnsi="Calibri" w:cs="Calibri"/>
          <w:color w:val="aut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3"/>
        <w:gridCol w:w="4483"/>
      </w:tblGrid>
      <w:tr w:rsidR="00AF2627" w:rsidRPr="007C69B3" w:rsidTr="00870412">
        <w:tc>
          <w:tcPr>
            <w:tcW w:w="4343" w:type="dxa"/>
            <w:vAlign w:val="center"/>
          </w:tcPr>
          <w:p w:rsidR="00AF2627" w:rsidRPr="007C69B3" w:rsidRDefault="00AF2627" w:rsidP="006C6F48">
            <w:pPr>
              <w:spacing w:line="276" w:lineRule="auto"/>
              <w:jc w:val="center"/>
              <w:rPr>
                <w:rFonts w:ascii="Calibri" w:hAnsi="Calibri" w:cs="Calibri"/>
                <w:b/>
                <w:bCs/>
                <w:color w:val="auto"/>
              </w:rPr>
            </w:pPr>
            <w:r w:rsidRPr="007C69B3">
              <w:rPr>
                <w:rFonts w:ascii="Calibri" w:hAnsi="Calibri" w:cs="Calibri"/>
                <w:b/>
                <w:bCs/>
                <w:color w:val="auto"/>
              </w:rPr>
              <w:t>Centro de Educación Infantil que acogen a niños de 0 a 3 años</w:t>
            </w:r>
          </w:p>
        </w:tc>
        <w:tc>
          <w:tcPr>
            <w:tcW w:w="4483" w:type="dxa"/>
            <w:vAlign w:val="center"/>
          </w:tcPr>
          <w:p w:rsidR="00AF2627" w:rsidRPr="007C69B3" w:rsidRDefault="00AF2627" w:rsidP="006C6F48">
            <w:pPr>
              <w:spacing w:line="276" w:lineRule="auto"/>
              <w:jc w:val="center"/>
              <w:rPr>
                <w:rFonts w:ascii="Calibri" w:hAnsi="Calibri" w:cs="Calibri"/>
                <w:b/>
                <w:bCs/>
                <w:color w:val="auto"/>
              </w:rPr>
            </w:pPr>
            <w:r w:rsidRPr="007C69B3">
              <w:rPr>
                <w:rFonts w:ascii="Calibri" w:hAnsi="Calibri" w:cs="Calibri"/>
                <w:b/>
                <w:bCs/>
                <w:color w:val="auto"/>
              </w:rPr>
              <w:t>Otros establecimientos que acogen a niños de 0 a 3 años</w:t>
            </w:r>
          </w:p>
        </w:tc>
      </w:tr>
      <w:tr w:rsidR="00AF2627" w:rsidRPr="007C69B3" w:rsidTr="00870412">
        <w:tc>
          <w:tcPr>
            <w:tcW w:w="4343" w:type="dxa"/>
            <w:vAlign w:val="center"/>
          </w:tcPr>
          <w:p w:rsidR="00AF2627" w:rsidRPr="007C69B3" w:rsidRDefault="00AF2627" w:rsidP="006C6F48">
            <w:pPr>
              <w:spacing w:line="276" w:lineRule="auto"/>
              <w:jc w:val="center"/>
              <w:rPr>
                <w:rFonts w:ascii="Calibri" w:hAnsi="Calibri" w:cs="Calibri"/>
                <w:color w:val="auto"/>
              </w:rPr>
            </w:pPr>
            <w:r w:rsidRPr="007C69B3">
              <w:rPr>
                <w:rFonts w:ascii="Calibri" w:hAnsi="Calibri" w:cs="Calibri"/>
                <w:color w:val="auto"/>
              </w:rPr>
              <w:t>La estructura física está concebida en función de las necesidades de los niños y las instalaciones están dispuestas para ofrecer las mayores posibilidades de exploración y manipulación de objetos, con espacios adecuados para el desarrollo de múltiples actividades.</w:t>
            </w:r>
          </w:p>
          <w:p w:rsidR="00AF2627" w:rsidRPr="007C69B3" w:rsidRDefault="00AF2627" w:rsidP="006C6F48">
            <w:pPr>
              <w:spacing w:line="276" w:lineRule="auto"/>
              <w:jc w:val="center"/>
              <w:rPr>
                <w:rFonts w:ascii="Calibri" w:hAnsi="Calibri" w:cs="Calibri"/>
                <w:b/>
                <w:bCs/>
                <w:color w:val="auto"/>
              </w:rPr>
            </w:pPr>
            <w:r w:rsidRPr="007C69B3">
              <w:rPr>
                <w:rFonts w:ascii="Calibri" w:hAnsi="Calibri" w:cs="Calibri"/>
                <w:b/>
                <w:bCs/>
                <w:color w:val="auto"/>
              </w:rPr>
              <w:t>Supervisada por la Inspección Educativa</w:t>
            </w:r>
            <w:r>
              <w:rPr>
                <w:rFonts w:ascii="Calibri" w:hAnsi="Calibri" w:cs="Calibri"/>
                <w:b/>
                <w:bCs/>
                <w:color w:val="auto"/>
              </w:rPr>
              <w:t>.</w:t>
            </w:r>
          </w:p>
        </w:tc>
        <w:tc>
          <w:tcPr>
            <w:tcW w:w="4483" w:type="dxa"/>
            <w:vAlign w:val="center"/>
          </w:tcPr>
          <w:p w:rsidR="00AF2627" w:rsidRPr="007C69B3" w:rsidRDefault="00AF2627" w:rsidP="006C6F48">
            <w:pPr>
              <w:spacing w:line="276" w:lineRule="auto"/>
              <w:jc w:val="center"/>
              <w:rPr>
                <w:rFonts w:ascii="Calibri" w:hAnsi="Calibri" w:cs="Calibri"/>
                <w:color w:val="auto"/>
              </w:rPr>
            </w:pPr>
            <w:r w:rsidRPr="007C69B3">
              <w:rPr>
                <w:rFonts w:ascii="Calibri" w:hAnsi="Calibri" w:cs="Calibri"/>
                <w:color w:val="auto"/>
              </w:rPr>
              <w:t>No se garantiza la seguridad física de los niños.</w:t>
            </w:r>
          </w:p>
          <w:p w:rsidR="00AF2627" w:rsidRPr="007C69B3" w:rsidRDefault="00AF2627" w:rsidP="006C6F48">
            <w:pPr>
              <w:spacing w:line="276" w:lineRule="auto"/>
              <w:jc w:val="center"/>
              <w:rPr>
                <w:rFonts w:ascii="Calibri" w:hAnsi="Calibri" w:cs="Calibri"/>
                <w:color w:val="auto"/>
              </w:rPr>
            </w:pPr>
            <w:r w:rsidRPr="007C69B3">
              <w:rPr>
                <w:rFonts w:ascii="Calibri" w:hAnsi="Calibri" w:cs="Calibri"/>
                <w:color w:val="auto"/>
              </w:rPr>
              <w:t>Si los espacios no son adecuados, se producen continuas prohibiciones para que no manipulen determinados objetos o accedan a diversos lugares, este hecho limita las posibilidades de experimentación que son necesarias para la correcta evolución de los niños.</w:t>
            </w:r>
          </w:p>
          <w:p w:rsidR="00AF2627" w:rsidRPr="007C69B3" w:rsidRDefault="00AF2627" w:rsidP="006C6F48">
            <w:pPr>
              <w:spacing w:line="276" w:lineRule="auto"/>
              <w:jc w:val="center"/>
              <w:rPr>
                <w:rFonts w:ascii="Calibri" w:hAnsi="Calibri" w:cs="Calibri"/>
                <w:color w:val="auto"/>
              </w:rPr>
            </w:pPr>
            <w:r w:rsidRPr="007C69B3">
              <w:rPr>
                <w:rFonts w:ascii="Calibri" w:hAnsi="Calibri" w:cs="Calibri"/>
                <w:b/>
                <w:bCs/>
                <w:color w:val="auto"/>
              </w:rPr>
              <w:t>Nadie tiene la obligación de supervisarlo</w:t>
            </w:r>
            <w:r>
              <w:rPr>
                <w:rFonts w:ascii="Calibri" w:hAnsi="Calibri" w:cs="Calibri"/>
                <w:b/>
                <w:bCs/>
                <w:color w:val="auto"/>
              </w:rPr>
              <w:t>.</w:t>
            </w:r>
          </w:p>
        </w:tc>
      </w:tr>
      <w:tr w:rsidR="00AF2627" w:rsidRPr="007C69B3" w:rsidTr="00870412">
        <w:tc>
          <w:tcPr>
            <w:tcW w:w="4343" w:type="dxa"/>
            <w:vAlign w:val="center"/>
          </w:tcPr>
          <w:p w:rsidR="00AF2627" w:rsidRPr="007C69B3" w:rsidRDefault="00AF2627" w:rsidP="006C6F48">
            <w:pPr>
              <w:spacing w:line="276" w:lineRule="auto"/>
              <w:jc w:val="center"/>
              <w:rPr>
                <w:rFonts w:ascii="Calibri" w:hAnsi="Calibri" w:cs="Calibri"/>
                <w:color w:val="auto"/>
              </w:rPr>
            </w:pPr>
            <w:r w:rsidRPr="007C69B3">
              <w:rPr>
                <w:rFonts w:ascii="Calibri" w:hAnsi="Calibri" w:cs="Calibri"/>
                <w:color w:val="auto"/>
              </w:rPr>
              <w:t>Los docentes cuentan con formación sólida y titulación adecuada.</w:t>
            </w:r>
          </w:p>
          <w:p w:rsidR="00AF2627" w:rsidRPr="007C69B3" w:rsidRDefault="00AF2627" w:rsidP="006C6F48">
            <w:pPr>
              <w:spacing w:line="276" w:lineRule="auto"/>
              <w:jc w:val="center"/>
              <w:rPr>
                <w:rFonts w:ascii="Calibri" w:hAnsi="Calibri" w:cs="Calibri"/>
                <w:color w:val="auto"/>
              </w:rPr>
            </w:pPr>
            <w:r w:rsidRPr="007C69B3">
              <w:rPr>
                <w:rFonts w:ascii="Calibri" w:hAnsi="Calibri" w:cs="Calibri"/>
                <w:b/>
                <w:bCs/>
                <w:color w:val="auto"/>
              </w:rPr>
              <w:t>Supervisada por la Inspección Educativa</w:t>
            </w:r>
            <w:r>
              <w:rPr>
                <w:rFonts w:ascii="Calibri" w:hAnsi="Calibri" w:cs="Calibri"/>
                <w:b/>
                <w:bCs/>
                <w:color w:val="auto"/>
              </w:rPr>
              <w:t>.</w:t>
            </w:r>
          </w:p>
        </w:tc>
        <w:tc>
          <w:tcPr>
            <w:tcW w:w="4483" w:type="dxa"/>
            <w:vAlign w:val="center"/>
          </w:tcPr>
          <w:p w:rsidR="00AF2627" w:rsidRPr="007C69B3" w:rsidRDefault="00AF2627" w:rsidP="006C6F48">
            <w:pPr>
              <w:spacing w:line="276" w:lineRule="auto"/>
              <w:jc w:val="center"/>
              <w:rPr>
                <w:rFonts w:ascii="Calibri" w:hAnsi="Calibri" w:cs="Calibri"/>
                <w:color w:val="auto"/>
              </w:rPr>
            </w:pPr>
            <w:r w:rsidRPr="007C69B3">
              <w:rPr>
                <w:rFonts w:ascii="Calibri" w:hAnsi="Calibri" w:cs="Calibri"/>
                <w:color w:val="auto"/>
              </w:rPr>
              <w:t>Incertidumbre respecto a los conocimientos y experiencia de las personas que atienden a los niños.</w:t>
            </w:r>
          </w:p>
          <w:p w:rsidR="00AF2627" w:rsidRPr="007C69B3" w:rsidRDefault="00AF2627" w:rsidP="006C6F48">
            <w:pPr>
              <w:spacing w:line="276" w:lineRule="auto"/>
              <w:jc w:val="center"/>
              <w:rPr>
                <w:rFonts w:ascii="Calibri" w:hAnsi="Calibri" w:cs="Calibri"/>
                <w:b/>
                <w:bCs/>
                <w:color w:val="auto"/>
              </w:rPr>
            </w:pPr>
            <w:r w:rsidRPr="007C69B3">
              <w:rPr>
                <w:rFonts w:ascii="Calibri" w:hAnsi="Calibri" w:cs="Calibri"/>
                <w:b/>
                <w:bCs/>
                <w:color w:val="auto"/>
              </w:rPr>
              <w:t>Nadie garantiza la formación de los trabajadores del establecimiento</w:t>
            </w:r>
            <w:r>
              <w:rPr>
                <w:rFonts w:ascii="Calibri" w:hAnsi="Calibri" w:cs="Calibri"/>
                <w:b/>
                <w:bCs/>
                <w:color w:val="auto"/>
              </w:rPr>
              <w:t>.</w:t>
            </w:r>
          </w:p>
        </w:tc>
      </w:tr>
      <w:tr w:rsidR="0035097C" w:rsidRPr="007C69B3" w:rsidTr="00870412">
        <w:tc>
          <w:tcPr>
            <w:tcW w:w="4343" w:type="dxa"/>
            <w:vAlign w:val="center"/>
          </w:tcPr>
          <w:p w:rsidR="0035097C" w:rsidRPr="007C69B3" w:rsidRDefault="0035097C" w:rsidP="006C6F48">
            <w:pPr>
              <w:spacing w:line="276" w:lineRule="auto"/>
              <w:jc w:val="center"/>
              <w:rPr>
                <w:rFonts w:ascii="Calibri" w:hAnsi="Calibri" w:cs="Calibri"/>
                <w:color w:val="auto"/>
              </w:rPr>
            </w:pPr>
            <w:r>
              <w:rPr>
                <w:rFonts w:ascii="Calibri" w:hAnsi="Calibri" w:cs="Calibri"/>
                <w:color w:val="auto"/>
              </w:rPr>
              <w:t xml:space="preserve">Sabemos que el personal que está en contacto con los niños no tiene antecedentes ni está incluido en el </w:t>
            </w:r>
            <w:r w:rsidRPr="0035097C">
              <w:rPr>
                <w:rFonts w:ascii="Calibri" w:hAnsi="Calibri" w:cs="Calibri"/>
                <w:color w:val="auto"/>
              </w:rPr>
              <w:t xml:space="preserve">Registro Central de </w:t>
            </w:r>
            <w:r w:rsidR="00870412" w:rsidRPr="0035097C">
              <w:rPr>
                <w:rFonts w:ascii="Calibri" w:hAnsi="Calibri" w:cs="Calibri"/>
                <w:color w:val="auto"/>
              </w:rPr>
              <w:t>Delincuentes</w:t>
            </w:r>
            <w:r w:rsidRPr="0035097C">
              <w:rPr>
                <w:rFonts w:ascii="Calibri" w:hAnsi="Calibri" w:cs="Calibri"/>
                <w:color w:val="auto"/>
              </w:rPr>
              <w:t xml:space="preserve"> Sexuales</w:t>
            </w:r>
          </w:p>
        </w:tc>
        <w:tc>
          <w:tcPr>
            <w:tcW w:w="4483" w:type="dxa"/>
            <w:vAlign w:val="center"/>
          </w:tcPr>
          <w:p w:rsidR="0035097C" w:rsidRPr="007C69B3" w:rsidRDefault="0035097C" w:rsidP="006C6F48">
            <w:pPr>
              <w:spacing w:line="276" w:lineRule="auto"/>
              <w:jc w:val="center"/>
              <w:rPr>
                <w:rFonts w:ascii="Calibri" w:hAnsi="Calibri" w:cs="Calibri"/>
                <w:color w:val="auto"/>
              </w:rPr>
            </w:pPr>
            <w:r>
              <w:rPr>
                <w:rFonts w:ascii="Calibri" w:hAnsi="Calibri" w:cs="Calibri"/>
                <w:color w:val="auto"/>
              </w:rPr>
              <w:t xml:space="preserve">No sabemos si </w:t>
            </w:r>
            <w:r w:rsidR="00870412">
              <w:rPr>
                <w:rFonts w:ascii="Calibri" w:hAnsi="Calibri" w:cs="Calibri"/>
                <w:color w:val="auto"/>
              </w:rPr>
              <w:t>están</w:t>
            </w:r>
            <w:r>
              <w:rPr>
                <w:rFonts w:ascii="Calibri" w:hAnsi="Calibri" w:cs="Calibri"/>
                <w:color w:val="auto"/>
              </w:rPr>
              <w:t xml:space="preserve"> o no inscritos en dicho registro.</w:t>
            </w:r>
          </w:p>
        </w:tc>
      </w:tr>
      <w:tr w:rsidR="00AF2627" w:rsidRPr="007C69B3" w:rsidTr="00870412">
        <w:tc>
          <w:tcPr>
            <w:tcW w:w="4343" w:type="dxa"/>
            <w:vAlign w:val="center"/>
          </w:tcPr>
          <w:p w:rsidR="00AF2627" w:rsidRPr="007C69B3" w:rsidRDefault="00AF2627" w:rsidP="006C6F48">
            <w:pPr>
              <w:spacing w:line="276" w:lineRule="auto"/>
              <w:jc w:val="center"/>
              <w:rPr>
                <w:rFonts w:ascii="Calibri" w:hAnsi="Calibri" w:cs="Calibri"/>
                <w:color w:val="auto"/>
              </w:rPr>
            </w:pPr>
            <w:r w:rsidRPr="007C69B3">
              <w:rPr>
                <w:rFonts w:ascii="Calibri" w:hAnsi="Calibri" w:cs="Calibri"/>
                <w:color w:val="auto"/>
              </w:rPr>
              <w:t>La dirección del centro controla que los docentes son emocionalmente equilibrados, relajados, afectivos, creativos, sensibles y con la estabilidad personal que les permite contactar con el mundo emocional de los niños y establecer relaciones afectivas que les enriquece y proporciona el clima de seguridad idóneo.</w:t>
            </w:r>
          </w:p>
          <w:p w:rsidR="00AF2627" w:rsidRPr="007C69B3" w:rsidRDefault="00AF2627" w:rsidP="006C6F48">
            <w:pPr>
              <w:spacing w:line="276" w:lineRule="auto"/>
              <w:jc w:val="center"/>
              <w:rPr>
                <w:rFonts w:ascii="Calibri" w:hAnsi="Calibri" w:cs="Calibri"/>
                <w:b/>
                <w:bCs/>
                <w:color w:val="auto"/>
              </w:rPr>
            </w:pPr>
            <w:r w:rsidRPr="007C69B3">
              <w:rPr>
                <w:rFonts w:ascii="Calibri" w:hAnsi="Calibri" w:cs="Calibri"/>
                <w:b/>
                <w:bCs/>
                <w:color w:val="auto"/>
              </w:rPr>
              <w:t>Se les exigen certificados de distintos tipos</w:t>
            </w:r>
            <w:r>
              <w:rPr>
                <w:rFonts w:ascii="Calibri" w:hAnsi="Calibri" w:cs="Calibri"/>
                <w:b/>
                <w:bCs/>
                <w:color w:val="auto"/>
              </w:rPr>
              <w:t>.</w:t>
            </w:r>
          </w:p>
        </w:tc>
        <w:tc>
          <w:tcPr>
            <w:tcW w:w="4483" w:type="dxa"/>
            <w:vAlign w:val="center"/>
          </w:tcPr>
          <w:p w:rsidR="00AF2627" w:rsidRPr="007C69B3" w:rsidRDefault="00AF2627" w:rsidP="006C6F48">
            <w:pPr>
              <w:spacing w:line="276" w:lineRule="auto"/>
              <w:jc w:val="center"/>
              <w:rPr>
                <w:rFonts w:ascii="Calibri" w:hAnsi="Calibri" w:cs="Calibri"/>
                <w:color w:val="auto"/>
              </w:rPr>
            </w:pPr>
            <w:r w:rsidRPr="007C69B3">
              <w:rPr>
                <w:rFonts w:ascii="Calibri" w:hAnsi="Calibri" w:cs="Calibri"/>
                <w:color w:val="auto"/>
              </w:rPr>
              <w:t>En demasiadas ocasiones, la dirección, si es que existe, tampoco dispone de formación adecuada y desconoce si se atienden todas las necesidades de los niños.</w:t>
            </w:r>
          </w:p>
          <w:p w:rsidR="00AF2627" w:rsidRPr="007C69B3" w:rsidRDefault="00AF2627" w:rsidP="006C6F48">
            <w:pPr>
              <w:spacing w:line="276" w:lineRule="auto"/>
              <w:jc w:val="center"/>
              <w:rPr>
                <w:rFonts w:ascii="Calibri" w:hAnsi="Calibri" w:cs="Calibri"/>
                <w:b/>
                <w:bCs/>
                <w:color w:val="auto"/>
              </w:rPr>
            </w:pPr>
            <w:r w:rsidRPr="007C69B3">
              <w:rPr>
                <w:rFonts w:ascii="Calibri" w:hAnsi="Calibri" w:cs="Calibri"/>
                <w:b/>
                <w:bCs/>
                <w:color w:val="auto"/>
              </w:rPr>
              <w:t>No se garantiza</w:t>
            </w:r>
            <w:r>
              <w:rPr>
                <w:rFonts w:ascii="Calibri" w:hAnsi="Calibri" w:cs="Calibri"/>
                <w:b/>
                <w:bCs/>
                <w:color w:val="auto"/>
              </w:rPr>
              <w:t>.</w:t>
            </w:r>
          </w:p>
        </w:tc>
      </w:tr>
      <w:tr w:rsidR="00AF2627" w:rsidRPr="007C69B3" w:rsidTr="00870412">
        <w:tc>
          <w:tcPr>
            <w:tcW w:w="4343" w:type="dxa"/>
            <w:vAlign w:val="center"/>
          </w:tcPr>
          <w:p w:rsidR="00AF2627" w:rsidRPr="007C69B3" w:rsidRDefault="00AF2627" w:rsidP="006C6F48">
            <w:pPr>
              <w:spacing w:line="276" w:lineRule="auto"/>
              <w:jc w:val="center"/>
              <w:rPr>
                <w:rFonts w:ascii="Calibri" w:hAnsi="Calibri" w:cs="Calibri"/>
                <w:color w:val="auto"/>
              </w:rPr>
            </w:pPr>
            <w:r w:rsidRPr="007C69B3">
              <w:rPr>
                <w:rFonts w:ascii="Calibri" w:hAnsi="Calibri" w:cs="Calibri"/>
                <w:color w:val="auto"/>
              </w:rPr>
              <w:lastRenderedPageBreak/>
              <w:t>La correcta agrupación por niveles evolutivos y edad, el número de niños por aula y docente sigue la normativa vigente y se disponen los recursos humanos y materiales necesarios.</w:t>
            </w:r>
          </w:p>
          <w:p w:rsidR="00AF2627" w:rsidRPr="007C69B3" w:rsidRDefault="00AF2627" w:rsidP="006C6F48">
            <w:pPr>
              <w:spacing w:line="276" w:lineRule="auto"/>
              <w:jc w:val="center"/>
              <w:rPr>
                <w:rFonts w:ascii="Calibri" w:hAnsi="Calibri" w:cs="Calibri"/>
                <w:b/>
                <w:bCs/>
                <w:color w:val="auto"/>
              </w:rPr>
            </w:pPr>
            <w:r w:rsidRPr="007C69B3">
              <w:rPr>
                <w:rFonts w:ascii="Calibri" w:hAnsi="Calibri" w:cs="Calibri"/>
                <w:b/>
                <w:bCs/>
                <w:color w:val="auto"/>
              </w:rPr>
              <w:t>Regulada en el Proyecto educativo, supervisado por la Inspección Educativa</w:t>
            </w:r>
            <w:r>
              <w:rPr>
                <w:rFonts w:ascii="Calibri" w:hAnsi="Calibri" w:cs="Calibri"/>
                <w:b/>
                <w:bCs/>
                <w:color w:val="auto"/>
              </w:rPr>
              <w:t>.</w:t>
            </w:r>
          </w:p>
        </w:tc>
        <w:tc>
          <w:tcPr>
            <w:tcW w:w="4483" w:type="dxa"/>
            <w:vAlign w:val="center"/>
          </w:tcPr>
          <w:p w:rsidR="00AF2627" w:rsidRPr="007C69B3" w:rsidRDefault="00AF2627" w:rsidP="006C6F48">
            <w:pPr>
              <w:spacing w:line="276" w:lineRule="auto"/>
              <w:jc w:val="center"/>
              <w:rPr>
                <w:rFonts w:ascii="Calibri" w:hAnsi="Calibri" w:cs="Calibri"/>
                <w:color w:val="auto"/>
              </w:rPr>
            </w:pPr>
            <w:r w:rsidRPr="007C69B3">
              <w:rPr>
                <w:rFonts w:ascii="Calibri" w:hAnsi="Calibri" w:cs="Calibri"/>
                <w:color w:val="auto"/>
              </w:rPr>
              <w:t>Las agrupaciones son aleatorias, incluso unificar niños de distintos niveles y edades.</w:t>
            </w:r>
          </w:p>
          <w:p w:rsidR="00AF2627" w:rsidRPr="007C69B3" w:rsidRDefault="00AF2627" w:rsidP="006C6F48">
            <w:pPr>
              <w:spacing w:line="276" w:lineRule="auto"/>
              <w:jc w:val="center"/>
              <w:rPr>
                <w:rFonts w:ascii="Calibri" w:hAnsi="Calibri" w:cs="Calibri"/>
                <w:color w:val="auto"/>
              </w:rPr>
            </w:pPr>
            <w:r w:rsidRPr="007C69B3">
              <w:rPr>
                <w:rFonts w:ascii="Calibri" w:hAnsi="Calibri" w:cs="Calibri"/>
                <w:color w:val="auto"/>
              </w:rPr>
              <w:t>El excesivo número de niños con el adulto y la falta de recursos humanos y materiales provocan la incorrecta atención a los niños.</w:t>
            </w:r>
          </w:p>
          <w:p w:rsidR="00AF2627" w:rsidRPr="007C69B3" w:rsidRDefault="00AF2627" w:rsidP="006C6F48">
            <w:pPr>
              <w:spacing w:line="276" w:lineRule="auto"/>
              <w:jc w:val="center"/>
              <w:rPr>
                <w:rFonts w:ascii="Calibri" w:hAnsi="Calibri" w:cs="Calibri"/>
                <w:color w:val="auto"/>
              </w:rPr>
            </w:pPr>
            <w:r w:rsidRPr="007C69B3">
              <w:rPr>
                <w:rFonts w:ascii="Calibri" w:hAnsi="Calibri" w:cs="Calibri"/>
                <w:b/>
                <w:bCs/>
                <w:color w:val="auto"/>
              </w:rPr>
              <w:t>Nadie tiene la obligación de supervisarlo</w:t>
            </w:r>
            <w:r>
              <w:rPr>
                <w:rFonts w:ascii="Calibri" w:hAnsi="Calibri" w:cs="Calibri"/>
                <w:b/>
                <w:bCs/>
                <w:color w:val="auto"/>
              </w:rPr>
              <w:t>.</w:t>
            </w:r>
          </w:p>
        </w:tc>
      </w:tr>
      <w:tr w:rsidR="00AF2627" w:rsidRPr="00FC03E3" w:rsidTr="00870412">
        <w:tc>
          <w:tcPr>
            <w:tcW w:w="4343" w:type="dxa"/>
            <w:vAlign w:val="center"/>
          </w:tcPr>
          <w:p w:rsidR="00AF2627" w:rsidRPr="007C69B3" w:rsidRDefault="00AF2627" w:rsidP="006C6F48">
            <w:pPr>
              <w:spacing w:line="276" w:lineRule="auto"/>
              <w:jc w:val="center"/>
              <w:rPr>
                <w:rFonts w:ascii="Calibri" w:hAnsi="Calibri" w:cs="Calibri"/>
                <w:color w:val="auto"/>
              </w:rPr>
            </w:pPr>
            <w:r w:rsidRPr="007C69B3">
              <w:rPr>
                <w:rFonts w:ascii="Calibri" w:hAnsi="Calibri" w:cs="Calibri"/>
                <w:color w:val="auto"/>
              </w:rPr>
              <w:t>El cuidado exquisito del período de adaptación de los niños permite al docente contactar con el mundo emocional de los niños para que recuperen la seguridad en sí mismos necesaria para que su comportamiento sea natural y espontáneo, es decir, que su asistencia sea placentera en el menor plazo de tiempo posible.</w:t>
            </w:r>
          </w:p>
          <w:p w:rsidR="00AF2627" w:rsidRPr="007C69B3" w:rsidRDefault="00AF2627" w:rsidP="006C6F48">
            <w:pPr>
              <w:spacing w:line="276" w:lineRule="auto"/>
              <w:jc w:val="center"/>
              <w:rPr>
                <w:rFonts w:ascii="Calibri" w:hAnsi="Calibri" w:cs="Calibri"/>
                <w:color w:val="auto"/>
              </w:rPr>
            </w:pPr>
            <w:r w:rsidRPr="007C69B3">
              <w:rPr>
                <w:rFonts w:ascii="Calibri" w:hAnsi="Calibri" w:cs="Calibri"/>
                <w:b/>
                <w:bCs/>
                <w:color w:val="auto"/>
              </w:rPr>
              <w:t>Regulada en la Propuesta Pedagógica, supervisada por la Inspección Educativa</w:t>
            </w:r>
            <w:r>
              <w:rPr>
                <w:rFonts w:ascii="Calibri" w:hAnsi="Calibri" w:cs="Calibri"/>
                <w:b/>
                <w:bCs/>
                <w:color w:val="auto"/>
              </w:rPr>
              <w:t>.</w:t>
            </w:r>
          </w:p>
        </w:tc>
        <w:tc>
          <w:tcPr>
            <w:tcW w:w="4483" w:type="dxa"/>
            <w:vAlign w:val="center"/>
          </w:tcPr>
          <w:p w:rsidR="00AF2627" w:rsidRPr="007C69B3" w:rsidRDefault="00AF2627" w:rsidP="006C6F48">
            <w:pPr>
              <w:spacing w:line="276" w:lineRule="auto"/>
              <w:jc w:val="center"/>
              <w:rPr>
                <w:rFonts w:ascii="Calibri" w:hAnsi="Calibri" w:cs="Calibri"/>
                <w:color w:val="auto"/>
              </w:rPr>
            </w:pPr>
            <w:r w:rsidRPr="007C69B3">
              <w:rPr>
                <w:rFonts w:ascii="Calibri" w:hAnsi="Calibri" w:cs="Calibri"/>
                <w:color w:val="auto"/>
              </w:rPr>
              <w:t>El descuido del período de adaptación puede crear un sentimiento de abandono o quiebra afectiva para los niños.</w:t>
            </w:r>
          </w:p>
          <w:p w:rsidR="00AF2627" w:rsidRPr="007C69B3" w:rsidRDefault="00AF2627" w:rsidP="006C6F48">
            <w:pPr>
              <w:spacing w:line="276" w:lineRule="auto"/>
              <w:jc w:val="center"/>
              <w:rPr>
                <w:rFonts w:ascii="Calibri" w:hAnsi="Calibri" w:cs="Calibri"/>
                <w:color w:val="auto"/>
              </w:rPr>
            </w:pPr>
            <w:r w:rsidRPr="007C69B3">
              <w:rPr>
                <w:rFonts w:ascii="Calibri" w:hAnsi="Calibri" w:cs="Calibri"/>
                <w:color w:val="auto"/>
              </w:rPr>
              <w:t xml:space="preserve">Las experiencias negativas en este período crean en los niños </w:t>
            </w:r>
            <w:r w:rsidR="0035097C" w:rsidRPr="007C69B3">
              <w:rPr>
                <w:rFonts w:ascii="Calibri" w:hAnsi="Calibri" w:cs="Calibri"/>
                <w:color w:val="auto"/>
              </w:rPr>
              <w:t>expectativas</w:t>
            </w:r>
            <w:r w:rsidRPr="007C69B3">
              <w:rPr>
                <w:rFonts w:ascii="Calibri" w:hAnsi="Calibri" w:cs="Calibri"/>
                <w:color w:val="auto"/>
              </w:rPr>
              <w:t xml:space="preserve"> negativas </w:t>
            </w:r>
            <w:r w:rsidR="0035097C" w:rsidRPr="007C69B3">
              <w:rPr>
                <w:rFonts w:ascii="Calibri" w:hAnsi="Calibri" w:cs="Calibri"/>
                <w:color w:val="auto"/>
              </w:rPr>
              <w:t>con relación a</w:t>
            </w:r>
            <w:r w:rsidRPr="007C69B3">
              <w:rPr>
                <w:rFonts w:ascii="Calibri" w:hAnsi="Calibri" w:cs="Calibri"/>
                <w:color w:val="auto"/>
              </w:rPr>
              <w:t xml:space="preserve"> la escolarización.</w:t>
            </w:r>
          </w:p>
          <w:p w:rsidR="00AF2627" w:rsidRPr="007C69B3" w:rsidRDefault="00AF2627" w:rsidP="006C6F48">
            <w:pPr>
              <w:spacing w:line="276" w:lineRule="auto"/>
              <w:jc w:val="center"/>
              <w:rPr>
                <w:rFonts w:ascii="Calibri" w:hAnsi="Calibri" w:cs="Calibri"/>
                <w:color w:val="auto"/>
              </w:rPr>
            </w:pPr>
            <w:r w:rsidRPr="007C69B3">
              <w:rPr>
                <w:rFonts w:ascii="Calibri" w:hAnsi="Calibri" w:cs="Calibri"/>
                <w:b/>
                <w:bCs/>
                <w:color w:val="auto"/>
              </w:rPr>
              <w:t>Nadie tiene la obligación de supervisarlo</w:t>
            </w:r>
            <w:r>
              <w:rPr>
                <w:rFonts w:ascii="Calibri" w:hAnsi="Calibri" w:cs="Calibri"/>
                <w:b/>
                <w:bCs/>
                <w:color w:val="auto"/>
              </w:rPr>
              <w:t>.</w:t>
            </w:r>
          </w:p>
        </w:tc>
      </w:tr>
      <w:tr w:rsidR="00AF2627" w:rsidRPr="00FC03E3" w:rsidTr="00870412">
        <w:tc>
          <w:tcPr>
            <w:tcW w:w="4343" w:type="dxa"/>
            <w:vAlign w:val="center"/>
          </w:tcPr>
          <w:p w:rsidR="00AF2627" w:rsidRPr="007C69B3" w:rsidRDefault="00AF2627" w:rsidP="006C6F48">
            <w:pPr>
              <w:spacing w:line="276" w:lineRule="auto"/>
              <w:jc w:val="center"/>
              <w:rPr>
                <w:rFonts w:ascii="Calibri" w:hAnsi="Calibri" w:cs="Calibri"/>
                <w:color w:val="auto"/>
              </w:rPr>
            </w:pPr>
            <w:r w:rsidRPr="007C69B3">
              <w:rPr>
                <w:rFonts w:ascii="Calibri" w:hAnsi="Calibri" w:cs="Calibri"/>
                <w:color w:val="auto"/>
              </w:rPr>
              <w:t>Se sigue, paso a paso, el proceso de aprendizaje, desarrollo y maduración de cada niño. Se detectan los posibles desequilibrios, desajustes o déficits que se pudieran producir y posibilita la actuación preventiva que es determinante y fundamental para la normalización evolutiva de los niños.</w:t>
            </w:r>
          </w:p>
          <w:p w:rsidR="00AF2627" w:rsidRPr="007C69B3" w:rsidRDefault="00AF2627" w:rsidP="006C6F48">
            <w:pPr>
              <w:spacing w:line="276" w:lineRule="auto"/>
              <w:jc w:val="center"/>
              <w:rPr>
                <w:rFonts w:ascii="Calibri" w:hAnsi="Calibri" w:cs="Calibri"/>
                <w:color w:val="auto"/>
              </w:rPr>
            </w:pPr>
            <w:r w:rsidRPr="007C69B3">
              <w:rPr>
                <w:rFonts w:ascii="Calibri" w:hAnsi="Calibri" w:cs="Calibri"/>
                <w:b/>
                <w:bCs/>
                <w:color w:val="auto"/>
              </w:rPr>
              <w:t>Regulada en la Propuesta Pedagógica, supervisad por la Inspección Educativa</w:t>
            </w:r>
            <w:r>
              <w:rPr>
                <w:rFonts w:ascii="Calibri" w:hAnsi="Calibri" w:cs="Calibri"/>
                <w:b/>
                <w:bCs/>
                <w:color w:val="auto"/>
              </w:rPr>
              <w:t>.</w:t>
            </w:r>
          </w:p>
        </w:tc>
        <w:tc>
          <w:tcPr>
            <w:tcW w:w="4483" w:type="dxa"/>
            <w:vAlign w:val="center"/>
          </w:tcPr>
          <w:p w:rsidR="00AF2627" w:rsidRPr="007C69B3" w:rsidRDefault="00AF2627" w:rsidP="006C6F48">
            <w:pPr>
              <w:spacing w:line="276" w:lineRule="auto"/>
              <w:jc w:val="center"/>
              <w:rPr>
                <w:rFonts w:ascii="Calibri" w:hAnsi="Calibri" w:cs="Calibri"/>
                <w:color w:val="auto"/>
              </w:rPr>
            </w:pPr>
            <w:r w:rsidRPr="007C69B3">
              <w:rPr>
                <w:rFonts w:ascii="Calibri" w:hAnsi="Calibri" w:cs="Calibri"/>
                <w:color w:val="auto"/>
              </w:rPr>
              <w:t>La falta de conocimiento y de las condiciones idóneas provoca incertidumbre sobre proceso de desarrollo de los niños.</w:t>
            </w:r>
          </w:p>
          <w:p w:rsidR="00AF2627" w:rsidRPr="007C69B3" w:rsidRDefault="00AF2627" w:rsidP="006C6F48">
            <w:pPr>
              <w:spacing w:line="276" w:lineRule="auto"/>
              <w:jc w:val="center"/>
              <w:rPr>
                <w:rFonts w:ascii="Calibri" w:hAnsi="Calibri" w:cs="Calibri"/>
                <w:color w:val="auto"/>
              </w:rPr>
            </w:pPr>
            <w:r w:rsidRPr="007C69B3">
              <w:rPr>
                <w:rFonts w:ascii="Calibri" w:hAnsi="Calibri" w:cs="Calibri"/>
                <w:b/>
                <w:bCs/>
                <w:color w:val="auto"/>
              </w:rPr>
              <w:t>Nadie tiene la obligación de supervisarlo</w:t>
            </w:r>
            <w:r>
              <w:rPr>
                <w:rFonts w:ascii="Calibri" w:hAnsi="Calibri" w:cs="Calibri"/>
                <w:b/>
                <w:bCs/>
                <w:color w:val="auto"/>
              </w:rPr>
              <w:t>.</w:t>
            </w:r>
          </w:p>
        </w:tc>
      </w:tr>
      <w:tr w:rsidR="00AF2627" w:rsidRPr="00FC03E3" w:rsidTr="00870412">
        <w:tc>
          <w:tcPr>
            <w:tcW w:w="4343" w:type="dxa"/>
            <w:vAlign w:val="center"/>
          </w:tcPr>
          <w:p w:rsidR="00AF2627" w:rsidRPr="007C69B3" w:rsidRDefault="00AF2627" w:rsidP="006C6F48">
            <w:pPr>
              <w:spacing w:line="276" w:lineRule="auto"/>
              <w:jc w:val="center"/>
              <w:rPr>
                <w:rFonts w:ascii="Calibri" w:hAnsi="Calibri" w:cs="Calibri"/>
                <w:color w:val="auto"/>
              </w:rPr>
            </w:pPr>
            <w:r w:rsidRPr="007C69B3">
              <w:rPr>
                <w:rFonts w:ascii="Calibri" w:hAnsi="Calibri" w:cs="Calibri"/>
                <w:color w:val="auto"/>
              </w:rPr>
              <w:t xml:space="preserve">El niño es el eje central del Proyecto Educativo. Se facilitan los medios para favorecer el desarrollo del potencial innato del niño, sembrando en el grupo afecto, amistad, compañerismo y, en general, contribuyendo a una sensibilidad mayor hacia los otros, facultad necesaria para desarrollar la observación, captación, comprensión e interiorización de estímulos y aprendizajes que van a </w:t>
            </w:r>
            <w:r w:rsidRPr="007C69B3">
              <w:rPr>
                <w:rFonts w:ascii="Calibri" w:hAnsi="Calibri" w:cs="Calibri"/>
                <w:color w:val="auto"/>
              </w:rPr>
              <w:lastRenderedPageBreak/>
              <w:t>suponer maduración, independencia y autonomía.</w:t>
            </w:r>
          </w:p>
          <w:p w:rsidR="00AF2627" w:rsidRPr="007C69B3" w:rsidRDefault="00AF2627" w:rsidP="006C6F48">
            <w:pPr>
              <w:spacing w:line="276" w:lineRule="auto"/>
              <w:jc w:val="center"/>
              <w:rPr>
                <w:rFonts w:ascii="Calibri" w:hAnsi="Calibri" w:cs="Calibri"/>
                <w:color w:val="auto"/>
              </w:rPr>
            </w:pPr>
            <w:r w:rsidRPr="007C69B3">
              <w:rPr>
                <w:rFonts w:ascii="Calibri" w:hAnsi="Calibri" w:cs="Calibri"/>
                <w:b/>
                <w:bCs/>
                <w:color w:val="auto"/>
              </w:rPr>
              <w:t>Regulada en el Proyecto educativo, supervisado por la Inspección Educativa</w:t>
            </w:r>
            <w:r>
              <w:rPr>
                <w:rFonts w:ascii="Calibri" w:hAnsi="Calibri" w:cs="Calibri"/>
                <w:b/>
                <w:bCs/>
                <w:color w:val="auto"/>
              </w:rPr>
              <w:t>.</w:t>
            </w:r>
          </w:p>
        </w:tc>
        <w:tc>
          <w:tcPr>
            <w:tcW w:w="4483" w:type="dxa"/>
            <w:vAlign w:val="center"/>
          </w:tcPr>
          <w:p w:rsidR="00AF2627" w:rsidRPr="007C69B3" w:rsidRDefault="00AF2627" w:rsidP="006C6F48">
            <w:pPr>
              <w:spacing w:line="276" w:lineRule="auto"/>
              <w:jc w:val="center"/>
              <w:rPr>
                <w:rFonts w:ascii="Calibri" w:hAnsi="Calibri" w:cs="Calibri"/>
                <w:color w:val="auto"/>
              </w:rPr>
            </w:pPr>
            <w:r w:rsidRPr="007C69B3">
              <w:rPr>
                <w:rFonts w:ascii="Calibri" w:hAnsi="Calibri" w:cs="Calibri"/>
                <w:color w:val="auto"/>
              </w:rPr>
              <w:lastRenderedPageBreak/>
              <w:t>No existe proyecto alguno respecto a los aprendizajes. Esto provoca falta de organización de experiencias de aprendizaje adecuadas a las necesidades de los niños.</w:t>
            </w:r>
          </w:p>
          <w:p w:rsidR="00AF2627" w:rsidRPr="007C69B3" w:rsidRDefault="00AF2627" w:rsidP="006C6F48">
            <w:pPr>
              <w:spacing w:line="276" w:lineRule="auto"/>
              <w:jc w:val="center"/>
              <w:rPr>
                <w:rFonts w:ascii="Calibri" w:hAnsi="Calibri" w:cs="Calibri"/>
                <w:color w:val="auto"/>
              </w:rPr>
            </w:pPr>
            <w:r w:rsidRPr="007C69B3">
              <w:rPr>
                <w:rFonts w:ascii="Calibri" w:hAnsi="Calibri" w:cs="Calibri"/>
                <w:color w:val="auto"/>
              </w:rPr>
              <w:t>En muchas ocasiones, el único proyecto es que los niños estén entretenidos y no molesten.</w:t>
            </w:r>
          </w:p>
          <w:p w:rsidR="00AF2627" w:rsidRPr="007C69B3" w:rsidRDefault="00AF2627" w:rsidP="006C6F48">
            <w:pPr>
              <w:spacing w:line="276" w:lineRule="auto"/>
              <w:jc w:val="center"/>
              <w:rPr>
                <w:rFonts w:ascii="Calibri" w:hAnsi="Calibri" w:cs="Calibri"/>
                <w:color w:val="auto"/>
              </w:rPr>
            </w:pPr>
            <w:r w:rsidRPr="007C69B3">
              <w:rPr>
                <w:rFonts w:ascii="Calibri" w:hAnsi="Calibri" w:cs="Calibri"/>
                <w:b/>
                <w:bCs/>
                <w:color w:val="auto"/>
              </w:rPr>
              <w:t>No se garantiza</w:t>
            </w:r>
            <w:r>
              <w:rPr>
                <w:rFonts w:ascii="Calibri" w:hAnsi="Calibri" w:cs="Calibri"/>
                <w:b/>
                <w:bCs/>
                <w:color w:val="auto"/>
              </w:rPr>
              <w:t>.</w:t>
            </w:r>
          </w:p>
        </w:tc>
      </w:tr>
      <w:tr w:rsidR="00AF2627" w:rsidRPr="00FC03E3" w:rsidTr="00870412">
        <w:tc>
          <w:tcPr>
            <w:tcW w:w="4343" w:type="dxa"/>
            <w:vAlign w:val="center"/>
          </w:tcPr>
          <w:p w:rsidR="00AF2627" w:rsidRPr="007C69B3" w:rsidRDefault="00AF2627" w:rsidP="006C6F48">
            <w:pPr>
              <w:spacing w:line="276" w:lineRule="auto"/>
              <w:jc w:val="center"/>
              <w:rPr>
                <w:rFonts w:ascii="Calibri" w:hAnsi="Calibri" w:cs="Calibri"/>
                <w:color w:val="auto"/>
              </w:rPr>
            </w:pPr>
            <w:r w:rsidRPr="007C69B3">
              <w:rPr>
                <w:rFonts w:ascii="Calibri" w:hAnsi="Calibri" w:cs="Calibri"/>
                <w:color w:val="auto"/>
              </w:rPr>
              <w:t>Disfrutamos plenamente de la interacción afectiva con el niño sin plantear las actividades como hábitos u obligaciones.</w:t>
            </w:r>
          </w:p>
          <w:p w:rsidR="00AF2627" w:rsidRPr="007C69B3" w:rsidRDefault="00AF2627" w:rsidP="006C6F48">
            <w:pPr>
              <w:spacing w:line="276" w:lineRule="auto"/>
              <w:jc w:val="center"/>
              <w:rPr>
                <w:rFonts w:ascii="Calibri" w:hAnsi="Calibri" w:cs="Calibri"/>
                <w:color w:val="auto"/>
              </w:rPr>
            </w:pPr>
            <w:r w:rsidRPr="007C69B3">
              <w:rPr>
                <w:rFonts w:ascii="Calibri" w:hAnsi="Calibri" w:cs="Calibri"/>
                <w:b/>
                <w:bCs/>
                <w:color w:val="auto"/>
              </w:rPr>
              <w:t>Regulada en la Propuesta Pedagógica, supervisada por la Inspección Educativa.</w:t>
            </w:r>
          </w:p>
        </w:tc>
        <w:tc>
          <w:tcPr>
            <w:tcW w:w="4483" w:type="dxa"/>
            <w:vAlign w:val="center"/>
          </w:tcPr>
          <w:p w:rsidR="00AF2627" w:rsidRPr="007C69B3" w:rsidRDefault="00AF2627" w:rsidP="006C6F48">
            <w:pPr>
              <w:spacing w:line="276" w:lineRule="auto"/>
              <w:jc w:val="center"/>
              <w:rPr>
                <w:rFonts w:ascii="Calibri" w:hAnsi="Calibri" w:cs="Calibri"/>
                <w:color w:val="auto"/>
              </w:rPr>
            </w:pPr>
            <w:r w:rsidRPr="007C69B3">
              <w:rPr>
                <w:rFonts w:ascii="Calibri" w:hAnsi="Calibri" w:cs="Calibri"/>
                <w:color w:val="auto"/>
              </w:rPr>
              <w:t>El desconocimiento de los adultos suele implicar excesos de autoridad, disciplina desmedida y castigos contraproducentes.</w:t>
            </w:r>
          </w:p>
          <w:p w:rsidR="00AF2627" w:rsidRPr="007C69B3" w:rsidRDefault="00AF2627" w:rsidP="006C6F48">
            <w:pPr>
              <w:spacing w:line="276" w:lineRule="auto"/>
              <w:jc w:val="center"/>
              <w:rPr>
                <w:rFonts w:ascii="Calibri" w:hAnsi="Calibri" w:cs="Calibri"/>
                <w:color w:val="auto"/>
              </w:rPr>
            </w:pPr>
            <w:r w:rsidRPr="007C69B3">
              <w:rPr>
                <w:rFonts w:ascii="Calibri" w:hAnsi="Calibri" w:cs="Calibri"/>
                <w:b/>
                <w:bCs/>
                <w:color w:val="auto"/>
              </w:rPr>
              <w:t>Nadie garantiza la formación de la “madre” para planificar las actividades.</w:t>
            </w:r>
          </w:p>
        </w:tc>
      </w:tr>
      <w:tr w:rsidR="00AF2627" w:rsidRPr="00FC03E3" w:rsidTr="00870412">
        <w:tc>
          <w:tcPr>
            <w:tcW w:w="4343" w:type="dxa"/>
            <w:vAlign w:val="center"/>
          </w:tcPr>
          <w:p w:rsidR="00AF2627" w:rsidRPr="007C69B3" w:rsidRDefault="00AF2627" w:rsidP="006C6F48">
            <w:pPr>
              <w:spacing w:line="276" w:lineRule="auto"/>
              <w:jc w:val="center"/>
              <w:rPr>
                <w:rFonts w:ascii="Calibri" w:hAnsi="Calibri" w:cs="Calibri"/>
                <w:color w:val="auto"/>
              </w:rPr>
            </w:pPr>
            <w:r w:rsidRPr="007C69B3">
              <w:rPr>
                <w:rFonts w:ascii="Calibri" w:hAnsi="Calibri" w:cs="Calibri"/>
                <w:color w:val="auto"/>
              </w:rPr>
              <w:t>Se verifica que el niño se encuentra en condiciones óptimas para recibir estímulos, que disfruta de la actividad y no le crea ansiedad, tensión o irritación.</w:t>
            </w:r>
          </w:p>
          <w:p w:rsidR="00AF2627" w:rsidRPr="007C69B3" w:rsidRDefault="00AF2627" w:rsidP="006C6F48">
            <w:pPr>
              <w:spacing w:line="276" w:lineRule="auto"/>
              <w:jc w:val="center"/>
              <w:rPr>
                <w:rFonts w:ascii="Calibri" w:hAnsi="Calibri" w:cs="Calibri"/>
                <w:color w:val="auto"/>
              </w:rPr>
            </w:pPr>
            <w:r w:rsidRPr="007C69B3">
              <w:rPr>
                <w:rFonts w:ascii="Calibri" w:hAnsi="Calibri" w:cs="Calibri"/>
                <w:b/>
                <w:bCs/>
                <w:color w:val="auto"/>
              </w:rPr>
              <w:t>Regulada en la Propuesta Pedagógica, supervisada por la Inspección Educativa</w:t>
            </w:r>
            <w:r>
              <w:rPr>
                <w:rFonts w:ascii="Calibri" w:hAnsi="Calibri" w:cs="Calibri"/>
                <w:b/>
                <w:bCs/>
                <w:color w:val="auto"/>
              </w:rPr>
              <w:t>.</w:t>
            </w:r>
          </w:p>
        </w:tc>
        <w:tc>
          <w:tcPr>
            <w:tcW w:w="4483" w:type="dxa"/>
            <w:vAlign w:val="center"/>
          </w:tcPr>
          <w:p w:rsidR="00AF2627" w:rsidRPr="007C69B3" w:rsidRDefault="00AF2627" w:rsidP="006C6F48">
            <w:pPr>
              <w:spacing w:line="276" w:lineRule="auto"/>
              <w:jc w:val="center"/>
              <w:rPr>
                <w:rFonts w:ascii="Calibri" w:hAnsi="Calibri" w:cs="Calibri"/>
                <w:color w:val="auto"/>
              </w:rPr>
            </w:pPr>
            <w:r w:rsidRPr="007C69B3">
              <w:rPr>
                <w:rFonts w:ascii="Calibri" w:hAnsi="Calibri" w:cs="Calibri"/>
                <w:color w:val="auto"/>
              </w:rPr>
              <w:t>Las actividades suelen tener como objetivo el entretenimiento de los niños sin tener en cuenta cómo se sienten respecto a aquello que les proponen.</w:t>
            </w:r>
          </w:p>
          <w:p w:rsidR="00AF2627" w:rsidRPr="007C69B3" w:rsidRDefault="00AF2627" w:rsidP="006C6F48">
            <w:pPr>
              <w:spacing w:line="276" w:lineRule="auto"/>
              <w:jc w:val="center"/>
              <w:rPr>
                <w:rFonts w:ascii="Calibri" w:hAnsi="Calibri" w:cs="Calibri"/>
                <w:color w:val="auto"/>
              </w:rPr>
            </w:pPr>
            <w:r w:rsidRPr="007C69B3">
              <w:rPr>
                <w:rFonts w:ascii="Calibri" w:hAnsi="Calibri" w:cs="Calibri"/>
                <w:b/>
                <w:bCs/>
                <w:color w:val="auto"/>
              </w:rPr>
              <w:t>Nadie garantiza la formación de la “madre” para planificar las actividades</w:t>
            </w:r>
            <w:r>
              <w:rPr>
                <w:rFonts w:ascii="Calibri" w:hAnsi="Calibri" w:cs="Calibri"/>
                <w:b/>
                <w:bCs/>
                <w:color w:val="auto"/>
              </w:rPr>
              <w:t>.</w:t>
            </w:r>
          </w:p>
        </w:tc>
      </w:tr>
      <w:tr w:rsidR="00AF2627" w:rsidRPr="00FC03E3" w:rsidTr="00870412">
        <w:tc>
          <w:tcPr>
            <w:tcW w:w="4343" w:type="dxa"/>
            <w:vAlign w:val="center"/>
          </w:tcPr>
          <w:p w:rsidR="00AF2627" w:rsidRPr="007C69B3" w:rsidRDefault="00AF2627" w:rsidP="006C6F48">
            <w:pPr>
              <w:spacing w:line="276" w:lineRule="auto"/>
              <w:jc w:val="center"/>
              <w:rPr>
                <w:rFonts w:ascii="Calibri" w:hAnsi="Calibri" w:cs="Calibri"/>
                <w:color w:val="auto"/>
              </w:rPr>
            </w:pPr>
            <w:r w:rsidRPr="007C69B3">
              <w:rPr>
                <w:rFonts w:ascii="Calibri" w:hAnsi="Calibri" w:cs="Calibri"/>
                <w:color w:val="auto"/>
              </w:rPr>
              <w:t>Cada niño tiene características individuales que le diferencian del resto. El docente conoce su patrón de comportamiento y, conociendo sus ritmos, garantiza que disfrutará de la actividad, además de evitar la sobre- estimulación.</w:t>
            </w:r>
          </w:p>
          <w:p w:rsidR="00AF2627" w:rsidRPr="007C69B3" w:rsidRDefault="00AF2627" w:rsidP="006C6F48">
            <w:pPr>
              <w:spacing w:line="276" w:lineRule="auto"/>
              <w:jc w:val="center"/>
              <w:rPr>
                <w:rFonts w:ascii="Calibri" w:hAnsi="Calibri" w:cs="Calibri"/>
                <w:color w:val="auto"/>
              </w:rPr>
            </w:pPr>
            <w:r w:rsidRPr="007C69B3">
              <w:rPr>
                <w:rFonts w:ascii="Calibri" w:hAnsi="Calibri" w:cs="Calibri"/>
                <w:b/>
                <w:bCs/>
                <w:color w:val="auto"/>
              </w:rPr>
              <w:t>Regulada en la Propuesta Pedagógica, supervisada por la Inspección Educativa</w:t>
            </w:r>
            <w:r>
              <w:rPr>
                <w:rFonts w:ascii="Calibri" w:hAnsi="Calibri" w:cs="Calibri"/>
                <w:b/>
                <w:bCs/>
                <w:color w:val="auto"/>
              </w:rPr>
              <w:t>.</w:t>
            </w:r>
          </w:p>
        </w:tc>
        <w:tc>
          <w:tcPr>
            <w:tcW w:w="4483" w:type="dxa"/>
            <w:vAlign w:val="center"/>
          </w:tcPr>
          <w:p w:rsidR="00AF2627" w:rsidRPr="007C69B3" w:rsidRDefault="00AF2627" w:rsidP="006C6F48">
            <w:pPr>
              <w:spacing w:line="276" w:lineRule="auto"/>
              <w:jc w:val="center"/>
              <w:rPr>
                <w:rFonts w:ascii="Calibri" w:hAnsi="Calibri" w:cs="Calibri"/>
                <w:color w:val="auto"/>
              </w:rPr>
            </w:pPr>
            <w:r w:rsidRPr="007C69B3">
              <w:rPr>
                <w:rFonts w:ascii="Calibri" w:hAnsi="Calibri" w:cs="Calibri"/>
                <w:color w:val="auto"/>
              </w:rPr>
              <w:t>El objetivo del cuidador con demasiada frecuencia suele ser que los niños no molesten. La falta de formación puede conducir a situaciones que los niños viven con ansiedad, inseguridad, incertidumbre, temor, …</w:t>
            </w:r>
          </w:p>
          <w:p w:rsidR="00AF2627" w:rsidRPr="007C69B3" w:rsidRDefault="00AF2627" w:rsidP="006C6F48">
            <w:pPr>
              <w:spacing w:line="276" w:lineRule="auto"/>
              <w:jc w:val="center"/>
              <w:rPr>
                <w:rFonts w:ascii="Calibri" w:hAnsi="Calibri" w:cs="Calibri"/>
                <w:color w:val="auto"/>
              </w:rPr>
            </w:pPr>
            <w:r w:rsidRPr="007C69B3">
              <w:rPr>
                <w:rFonts w:ascii="Calibri" w:hAnsi="Calibri" w:cs="Calibri"/>
                <w:b/>
                <w:bCs/>
                <w:color w:val="auto"/>
              </w:rPr>
              <w:t>Nadie garantiza la formación de la “madre” para planificar las actividades</w:t>
            </w:r>
            <w:r>
              <w:rPr>
                <w:rFonts w:ascii="Calibri" w:hAnsi="Calibri" w:cs="Calibri"/>
                <w:b/>
                <w:bCs/>
                <w:color w:val="auto"/>
              </w:rPr>
              <w:t>.</w:t>
            </w:r>
          </w:p>
        </w:tc>
      </w:tr>
      <w:tr w:rsidR="00AF2627" w:rsidRPr="00FC03E3" w:rsidTr="00870412">
        <w:tc>
          <w:tcPr>
            <w:tcW w:w="4343" w:type="dxa"/>
            <w:vAlign w:val="center"/>
          </w:tcPr>
          <w:p w:rsidR="00AF2627" w:rsidRPr="007C69B3" w:rsidRDefault="00AF2627" w:rsidP="006C6F48">
            <w:pPr>
              <w:spacing w:line="276" w:lineRule="auto"/>
              <w:jc w:val="center"/>
              <w:rPr>
                <w:rFonts w:ascii="Calibri" w:hAnsi="Calibri" w:cs="Calibri"/>
                <w:color w:val="auto"/>
              </w:rPr>
            </w:pPr>
            <w:r w:rsidRPr="007C69B3">
              <w:rPr>
                <w:rFonts w:ascii="Calibri" w:hAnsi="Calibri" w:cs="Calibri"/>
                <w:color w:val="auto"/>
              </w:rPr>
              <w:t>Las experiencias de aprendizaje están estructuradas para actuar en la zona de desarrollo potencial de los niños. Se plantean actividades coherentes con el nivel evolutivo y, con la ayuda, guía o colaboración del docente, se estimula el dominio de otras actividades de mayor complejidad que aún no domina. No se ofrecen materiales para poner en juego habilidades que el niño ya domina, sino para estimular el desarrollo de nuevas habilidades con la ayuda del docente.</w:t>
            </w:r>
          </w:p>
          <w:p w:rsidR="00AF2627" w:rsidRPr="007C69B3" w:rsidRDefault="00AF2627" w:rsidP="006C6F48">
            <w:pPr>
              <w:spacing w:line="276" w:lineRule="auto"/>
              <w:jc w:val="center"/>
              <w:rPr>
                <w:rFonts w:ascii="Calibri" w:hAnsi="Calibri" w:cs="Calibri"/>
                <w:color w:val="auto"/>
              </w:rPr>
            </w:pPr>
            <w:r w:rsidRPr="007C69B3">
              <w:rPr>
                <w:rFonts w:ascii="Calibri" w:hAnsi="Calibri" w:cs="Calibri"/>
                <w:b/>
                <w:bCs/>
                <w:color w:val="auto"/>
              </w:rPr>
              <w:t>Regulada en la Propuesta Pedagógica, supervisada por la Inspección Educativa</w:t>
            </w:r>
            <w:r>
              <w:rPr>
                <w:rFonts w:ascii="Calibri" w:hAnsi="Calibri" w:cs="Calibri"/>
                <w:b/>
                <w:bCs/>
                <w:color w:val="auto"/>
              </w:rPr>
              <w:t>.</w:t>
            </w:r>
          </w:p>
        </w:tc>
        <w:tc>
          <w:tcPr>
            <w:tcW w:w="4483" w:type="dxa"/>
            <w:vAlign w:val="center"/>
          </w:tcPr>
          <w:p w:rsidR="00AF2627" w:rsidRPr="007C69B3" w:rsidRDefault="00AF2627" w:rsidP="006C6F48">
            <w:pPr>
              <w:spacing w:line="276" w:lineRule="auto"/>
              <w:jc w:val="center"/>
              <w:rPr>
                <w:rFonts w:ascii="Calibri" w:hAnsi="Calibri" w:cs="Calibri"/>
                <w:color w:val="auto"/>
              </w:rPr>
            </w:pPr>
            <w:r w:rsidRPr="007C69B3">
              <w:rPr>
                <w:rFonts w:ascii="Calibri" w:hAnsi="Calibri" w:cs="Calibri"/>
                <w:color w:val="auto"/>
              </w:rPr>
              <w:t>La falta de una propuesta coherente de actividades imposibilita la correcta evolución de los niños. Incluso realizar actividades para las que el niño no dispone de madurez, puede perjudicar seriamente su desarrollo óptimo.</w:t>
            </w:r>
          </w:p>
          <w:p w:rsidR="00AF2627" w:rsidRPr="007C69B3" w:rsidRDefault="00AF2627" w:rsidP="006C6F48">
            <w:pPr>
              <w:spacing w:line="276" w:lineRule="auto"/>
              <w:jc w:val="center"/>
              <w:rPr>
                <w:rFonts w:ascii="Calibri" w:hAnsi="Calibri" w:cs="Calibri"/>
                <w:b/>
                <w:bCs/>
                <w:color w:val="auto"/>
              </w:rPr>
            </w:pPr>
            <w:r w:rsidRPr="007C69B3">
              <w:rPr>
                <w:rFonts w:ascii="Calibri" w:hAnsi="Calibri" w:cs="Calibri"/>
                <w:b/>
                <w:bCs/>
                <w:color w:val="auto"/>
              </w:rPr>
              <w:t>No se garantiza</w:t>
            </w:r>
            <w:r>
              <w:rPr>
                <w:rFonts w:ascii="Calibri" w:hAnsi="Calibri" w:cs="Calibri"/>
                <w:b/>
                <w:bCs/>
                <w:color w:val="auto"/>
              </w:rPr>
              <w:t>.</w:t>
            </w:r>
          </w:p>
        </w:tc>
      </w:tr>
    </w:tbl>
    <w:p w:rsidR="00AF2627" w:rsidRPr="00FC03E3" w:rsidRDefault="00870412" w:rsidP="00A433BB">
      <w:pPr>
        <w:suppressAutoHyphens/>
        <w:autoSpaceDN w:val="0"/>
        <w:jc w:val="both"/>
        <w:textAlignment w:val="baseline"/>
        <w:rPr>
          <w:color w:val="auto"/>
          <w:lang w:eastAsia="en-US"/>
        </w:rPr>
      </w:pPr>
      <w:r>
        <w:rPr>
          <w:color w:val="auto"/>
          <w:lang w:eastAsia="en-US"/>
        </w:rPr>
        <w:br w:type="page"/>
      </w:r>
      <w:bookmarkStart w:id="0" w:name="_GoBack"/>
      <w:bookmarkEnd w:id="0"/>
    </w:p>
    <w:sectPr w:rsidR="00AF2627" w:rsidRPr="00FC03E3" w:rsidSect="007C69B3">
      <w:headerReference w:type="default" r:id="rId9"/>
      <w:footerReference w:type="default" r:id="rId10"/>
      <w:headerReference w:type="first" r:id="rId11"/>
      <w:footerReference w:type="first" r:id="rId12"/>
      <w:pgSz w:w="11906" w:h="16838"/>
      <w:pgMar w:top="2268" w:right="1701" w:bottom="1418" w:left="1701" w:header="720"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8DA" w:rsidRDefault="008C58DA">
      <w:r>
        <w:separator/>
      </w:r>
    </w:p>
  </w:endnote>
  <w:endnote w:type="continuationSeparator" w:id="0">
    <w:p w:rsidR="008C58DA" w:rsidRDefault="008C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627" w:rsidRPr="007C69B3" w:rsidRDefault="00AF2627">
    <w:pPr>
      <w:pStyle w:val="Piedepgina"/>
      <w:jc w:val="center"/>
      <w:rPr>
        <w:rFonts w:ascii="Calibri" w:hAnsi="Calibri" w:cs="Calibri"/>
      </w:rPr>
    </w:pPr>
    <w:r w:rsidRPr="007C69B3">
      <w:rPr>
        <w:rFonts w:ascii="Calibri" w:hAnsi="Calibri" w:cs="Calibri"/>
      </w:rPr>
      <w:fldChar w:fldCharType="begin"/>
    </w:r>
    <w:r w:rsidRPr="007C69B3">
      <w:rPr>
        <w:rFonts w:ascii="Calibri" w:hAnsi="Calibri" w:cs="Calibri"/>
      </w:rPr>
      <w:instrText>PAGE   \* MERGEFORMAT</w:instrText>
    </w:r>
    <w:r w:rsidRPr="007C69B3">
      <w:rPr>
        <w:rFonts w:ascii="Calibri" w:hAnsi="Calibri" w:cs="Calibri"/>
      </w:rPr>
      <w:fldChar w:fldCharType="separate"/>
    </w:r>
    <w:r w:rsidR="00A70D7F">
      <w:rPr>
        <w:rFonts w:ascii="Calibri" w:hAnsi="Calibri" w:cs="Calibri"/>
        <w:noProof/>
      </w:rPr>
      <w:t>2</w:t>
    </w:r>
    <w:r w:rsidRPr="007C69B3">
      <w:rPr>
        <w:rFonts w:ascii="Calibri" w:hAnsi="Calibri" w:cs="Calibri"/>
      </w:rPr>
      <w:fldChar w:fldCharType="end"/>
    </w:r>
  </w:p>
  <w:p w:rsidR="00AF2627" w:rsidRPr="004F6476" w:rsidRDefault="00AF2627">
    <w:pP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35" w:type="dxa"/>
      <w:jc w:val="center"/>
      <w:tblLook w:val="01E0" w:firstRow="1" w:lastRow="1" w:firstColumn="1" w:lastColumn="1" w:noHBand="0" w:noVBand="0"/>
    </w:tblPr>
    <w:tblGrid>
      <w:gridCol w:w="2749"/>
      <w:gridCol w:w="6986"/>
    </w:tblGrid>
    <w:tr w:rsidR="00AF2627" w:rsidRPr="00216E79">
      <w:trPr>
        <w:trHeight w:val="284"/>
        <w:jc w:val="center"/>
      </w:trPr>
      <w:tc>
        <w:tcPr>
          <w:tcW w:w="9735" w:type="dxa"/>
          <w:gridSpan w:val="2"/>
          <w:vAlign w:val="center"/>
        </w:tcPr>
        <w:p w:rsidR="00AF2627" w:rsidRPr="00216E79" w:rsidRDefault="00AF2627" w:rsidP="00A433BB">
          <w:pPr>
            <w:jc w:val="both"/>
            <w:rPr>
              <w:rFonts w:ascii="Arial Narrow" w:hAnsi="Arial Narrow" w:cs="Arial Narrow"/>
              <w:b/>
              <w:bCs/>
              <w:color w:val="008000"/>
              <w:w w:val="80"/>
              <w:sz w:val="18"/>
              <w:szCs w:val="18"/>
            </w:rPr>
          </w:pPr>
          <w:r w:rsidRPr="00216E79">
            <w:rPr>
              <w:rStyle w:val="apple-style-span"/>
              <w:rFonts w:ascii="Arial Narrow" w:hAnsi="Arial Narrow" w:cs="Arial Narrow"/>
              <w:b/>
              <w:bCs/>
              <w:color w:val="008000"/>
              <w:sz w:val="18"/>
              <w:szCs w:val="18"/>
            </w:rPr>
            <w:t>“</w:t>
          </w:r>
          <w:r w:rsidRPr="00216E79">
            <w:rPr>
              <w:rStyle w:val="apple-style-span"/>
              <w:rFonts w:ascii="Arial Narrow" w:hAnsi="Arial Narrow" w:cs="Arial Narrow"/>
              <w:b/>
              <w:bCs/>
              <w:i/>
              <w:iCs/>
              <w:color w:val="008000"/>
              <w:sz w:val="18"/>
              <w:szCs w:val="18"/>
            </w:rPr>
            <w:t>No podemos permitirnos postergar las inversiones en los niños hasta que éstos se hagan adultos, ni podemos esperar hasta que lleguen al colegio, periodo en que puede ser demasiado tarde para intervenir</w:t>
          </w:r>
          <w:r w:rsidRPr="00216E79">
            <w:rPr>
              <w:rStyle w:val="apple-style-span"/>
              <w:rFonts w:ascii="Arial Narrow" w:hAnsi="Arial Narrow" w:cs="Arial Narrow"/>
              <w:b/>
              <w:bCs/>
              <w:color w:val="008000"/>
              <w:sz w:val="18"/>
              <w:szCs w:val="18"/>
            </w:rPr>
            <w:t>” (James Heckman, Premio Nobel de Economía 2000).</w:t>
          </w:r>
        </w:p>
      </w:tc>
    </w:tr>
    <w:tr w:rsidR="00AF2627" w:rsidRPr="00216E79">
      <w:trPr>
        <w:trHeight w:val="110"/>
        <w:jc w:val="center"/>
      </w:trPr>
      <w:tc>
        <w:tcPr>
          <w:tcW w:w="9735" w:type="dxa"/>
          <w:gridSpan w:val="2"/>
          <w:tcBorders>
            <w:bottom w:val="single" w:sz="12" w:space="0" w:color="FF6600"/>
          </w:tcBorders>
          <w:vAlign w:val="center"/>
        </w:tcPr>
        <w:p w:rsidR="00AF2627" w:rsidRPr="00216E79" w:rsidRDefault="00AF2627" w:rsidP="00A433BB">
          <w:pPr>
            <w:jc w:val="center"/>
            <w:rPr>
              <w:sz w:val="6"/>
              <w:szCs w:val="6"/>
            </w:rPr>
          </w:pPr>
        </w:p>
      </w:tc>
    </w:tr>
    <w:tr w:rsidR="00AF2627" w:rsidRPr="00216E79">
      <w:trPr>
        <w:trHeight w:val="57"/>
        <w:jc w:val="center"/>
      </w:trPr>
      <w:tc>
        <w:tcPr>
          <w:tcW w:w="9735" w:type="dxa"/>
          <w:gridSpan w:val="2"/>
          <w:tcBorders>
            <w:top w:val="single" w:sz="12" w:space="0" w:color="FF6600"/>
          </w:tcBorders>
          <w:vAlign w:val="center"/>
        </w:tcPr>
        <w:p w:rsidR="00AF2627" w:rsidRPr="00216E79" w:rsidRDefault="00AF2627" w:rsidP="00A433BB">
          <w:pPr>
            <w:jc w:val="center"/>
            <w:rPr>
              <w:rFonts w:ascii="Tahoma" w:hAnsi="Tahoma" w:cs="Tahoma"/>
              <w:b/>
              <w:bCs/>
              <w:color w:val="001F82"/>
              <w:sz w:val="6"/>
              <w:szCs w:val="6"/>
            </w:rPr>
          </w:pPr>
        </w:p>
      </w:tc>
    </w:tr>
    <w:tr w:rsidR="00AF2627" w:rsidRPr="00216E79">
      <w:trPr>
        <w:trHeight w:val="349"/>
        <w:jc w:val="center"/>
      </w:trPr>
      <w:tc>
        <w:tcPr>
          <w:tcW w:w="9735" w:type="dxa"/>
          <w:gridSpan w:val="2"/>
        </w:tcPr>
        <w:p w:rsidR="00AF2627" w:rsidRPr="00216E79" w:rsidRDefault="00AF2627" w:rsidP="00A433BB">
          <w:pPr>
            <w:jc w:val="center"/>
            <w:rPr>
              <w:rFonts w:ascii="Tahoma" w:hAnsi="Tahoma" w:cs="Tahoma"/>
              <w:color w:val="000080"/>
              <w:sz w:val="18"/>
              <w:szCs w:val="18"/>
            </w:rPr>
          </w:pPr>
          <w:r w:rsidRPr="00216E79">
            <w:rPr>
              <w:rFonts w:ascii="Tahoma" w:hAnsi="Tahoma" w:cs="Tahoma"/>
              <w:b/>
              <w:bCs/>
              <w:color w:val="001F82"/>
              <w:sz w:val="18"/>
              <w:szCs w:val="18"/>
            </w:rPr>
            <w:t xml:space="preserve">Sede Central: </w:t>
          </w:r>
          <w:r w:rsidRPr="00216E79">
            <w:rPr>
              <w:rFonts w:ascii="Tahoma" w:hAnsi="Tahoma" w:cs="Tahoma"/>
              <w:color w:val="001F82"/>
              <w:sz w:val="18"/>
              <w:szCs w:val="18"/>
            </w:rPr>
            <w:t>Estrella Polar, 7 Bajo Drch.</w:t>
          </w:r>
          <w:r w:rsidRPr="00216E79">
            <w:rPr>
              <w:rFonts w:ascii="Tahoma" w:hAnsi="Tahoma" w:cs="Tahoma"/>
              <w:color w:val="000080"/>
              <w:sz w:val="18"/>
              <w:szCs w:val="18"/>
            </w:rPr>
            <w:t xml:space="preserve"> • </w:t>
          </w:r>
          <w:r w:rsidRPr="00216E79">
            <w:rPr>
              <w:rFonts w:ascii="Tahoma" w:hAnsi="Tahoma" w:cs="Tahoma"/>
              <w:color w:val="001F82"/>
              <w:sz w:val="18"/>
              <w:szCs w:val="18"/>
            </w:rPr>
            <w:t>28007 Madrid, España</w:t>
          </w:r>
          <w:r w:rsidRPr="00216E79">
            <w:rPr>
              <w:rFonts w:ascii="Tahoma" w:hAnsi="Tahoma" w:cs="Tahoma"/>
              <w:color w:val="000080"/>
              <w:sz w:val="18"/>
              <w:szCs w:val="18"/>
            </w:rPr>
            <w:t xml:space="preserve"> • Tel. (34) 91 501 87 54 • Fax (34) 91 504 18 21</w:t>
          </w:r>
        </w:p>
      </w:tc>
    </w:tr>
    <w:tr w:rsidR="00AF2627" w:rsidRPr="00216E79">
      <w:trPr>
        <w:trHeight w:val="284"/>
        <w:jc w:val="center"/>
      </w:trPr>
      <w:tc>
        <w:tcPr>
          <w:tcW w:w="2749" w:type="dxa"/>
          <w:tcBorders>
            <w:top w:val="single" w:sz="4" w:space="0" w:color="7D7DFF"/>
          </w:tcBorders>
          <w:vAlign w:val="center"/>
        </w:tcPr>
        <w:p w:rsidR="00AF2627" w:rsidRPr="00216E79" w:rsidRDefault="008C58DA" w:rsidP="00A433BB">
          <w:pPr>
            <w:rPr>
              <w:rFonts w:ascii="Tahoma" w:hAnsi="Tahoma" w:cs="Tahoma"/>
              <w:b/>
              <w:bCs/>
              <w:color w:val="000080"/>
              <w:sz w:val="20"/>
              <w:szCs w:val="20"/>
            </w:rPr>
          </w:pPr>
          <w:hyperlink r:id="rId1" w:history="1">
            <w:r w:rsidR="00AF2627" w:rsidRPr="00216E79">
              <w:rPr>
                <w:rStyle w:val="Hipervnculo"/>
                <w:rFonts w:ascii="Tahoma" w:hAnsi="Tahoma" w:cs="Tahoma"/>
                <w:b/>
                <w:bCs/>
                <w:sz w:val="20"/>
                <w:szCs w:val="20"/>
              </w:rPr>
              <w:t>consultas@waece.org</w:t>
            </w:r>
          </w:hyperlink>
        </w:p>
      </w:tc>
      <w:tc>
        <w:tcPr>
          <w:tcW w:w="6986" w:type="dxa"/>
          <w:tcBorders>
            <w:top w:val="single" w:sz="4" w:space="0" w:color="7D7DFF"/>
          </w:tcBorders>
          <w:vAlign w:val="center"/>
        </w:tcPr>
        <w:p w:rsidR="00AF2627" w:rsidRPr="00216E79" w:rsidRDefault="00AF2627" w:rsidP="00A433BB">
          <w:pPr>
            <w:pStyle w:val="Piedepgina"/>
            <w:jc w:val="right"/>
            <w:rPr>
              <w:rFonts w:ascii="Tahoma" w:hAnsi="Tahoma" w:cs="Tahoma"/>
              <w:color w:val="000080"/>
              <w:sz w:val="16"/>
              <w:szCs w:val="16"/>
            </w:rPr>
          </w:pPr>
          <w:r w:rsidRPr="00216E79">
            <w:rPr>
              <w:rFonts w:ascii="Tahoma" w:hAnsi="Tahoma" w:cs="Tahoma"/>
              <w:b/>
              <w:bCs/>
              <w:color w:val="000080"/>
              <w:sz w:val="20"/>
              <w:szCs w:val="20"/>
            </w:rPr>
            <w:t>www.waece.org</w:t>
          </w:r>
        </w:p>
      </w:tc>
    </w:tr>
  </w:tbl>
  <w:p w:rsidR="00AF2627" w:rsidRPr="00A433BB" w:rsidRDefault="00AF2627" w:rsidP="00A433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8DA" w:rsidRDefault="008C58DA">
      <w:r>
        <w:separator/>
      </w:r>
    </w:p>
  </w:footnote>
  <w:footnote w:type="continuationSeparator" w:id="0">
    <w:p w:rsidR="008C58DA" w:rsidRDefault="008C58DA">
      <w:r>
        <w:continuationSeparator/>
      </w:r>
    </w:p>
  </w:footnote>
  <w:footnote w:id="1">
    <w:p w:rsidR="00AF2627" w:rsidRDefault="00AF2627" w:rsidP="00E54A2E">
      <w:pPr>
        <w:pStyle w:val="Textonotapie"/>
      </w:pPr>
      <w:r w:rsidRPr="0061066D">
        <w:rPr>
          <w:rStyle w:val="Refdenotaalpie"/>
          <w:rFonts w:ascii="Calibri" w:hAnsi="Calibri" w:cs="Calibri"/>
        </w:rPr>
        <w:footnoteRef/>
      </w:r>
      <w:r w:rsidRPr="0061066D">
        <w:rPr>
          <w:rFonts w:ascii="Calibri" w:hAnsi="Calibri" w:cs="Calibri"/>
        </w:rPr>
        <w:t xml:space="preserve"> Ver página </w:t>
      </w:r>
      <w:r>
        <w:rPr>
          <w:rFonts w:ascii="Calibri" w:hAnsi="Calibri" w:cs="Calibri"/>
        </w:rPr>
        <w:t>39</w:t>
      </w:r>
      <w:r w:rsidRPr="0061066D">
        <w:rPr>
          <w:rFonts w:ascii="Calibri" w:hAnsi="Calibri" w:cs="Calibri"/>
        </w:rPr>
        <w:t xml:space="preserve"> del dossier adjunto</w:t>
      </w:r>
    </w:p>
  </w:footnote>
  <w:footnote w:id="2">
    <w:p w:rsidR="00AF2627" w:rsidRDefault="00AF2627">
      <w:pPr>
        <w:pStyle w:val="Textonotapie"/>
      </w:pPr>
      <w:r w:rsidRPr="0061066D">
        <w:rPr>
          <w:rStyle w:val="Refdenotaalpie"/>
          <w:rFonts w:ascii="Calibri" w:hAnsi="Calibri" w:cs="Calibri"/>
        </w:rPr>
        <w:footnoteRef/>
      </w:r>
      <w:r w:rsidRPr="0061066D">
        <w:rPr>
          <w:rFonts w:ascii="Calibri" w:hAnsi="Calibri" w:cs="Calibri"/>
        </w:rPr>
        <w:t xml:space="preserve"> Ver página </w:t>
      </w:r>
      <w:r>
        <w:rPr>
          <w:rFonts w:ascii="Calibri" w:hAnsi="Calibri" w:cs="Calibri"/>
        </w:rPr>
        <w:t>24</w:t>
      </w:r>
      <w:r w:rsidRPr="0061066D">
        <w:rPr>
          <w:rFonts w:ascii="Calibri" w:hAnsi="Calibri" w:cs="Calibri"/>
        </w:rPr>
        <w:t xml:space="preserve"> del dossier adjunto</w:t>
      </w:r>
    </w:p>
  </w:footnote>
  <w:footnote w:id="3">
    <w:p w:rsidR="00AF2627" w:rsidRPr="0061066D" w:rsidRDefault="00AF2627" w:rsidP="00C86937">
      <w:pPr>
        <w:spacing w:line="276" w:lineRule="auto"/>
        <w:rPr>
          <w:rFonts w:ascii="Calibri" w:hAnsi="Calibri" w:cs="Calibri"/>
          <w:sz w:val="20"/>
          <w:szCs w:val="20"/>
        </w:rPr>
      </w:pPr>
      <w:r w:rsidRPr="0061066D">
        <w:rPr>
          <w:rStyle w:val="Refdenotaalpie"/>
          <w:rFonts w:ascii="Calibri" w:hAnsi="Calibri" w:cs="Calibri"/>
          <w:sz w:val="20"/>
          <w:szCs w:val="20"/>
        </w:rPr>
        <w:footnoteRef/>
      </w:r>
      <w:r w:rsidRPr="0061066D">
        <w:rPr>
          <w:rFonts w:ascii="Calibri" w:hAnsi="Calibri" w:cs="Calibri"/>
          <w:sz w:val="20"/>
          <w:szCs w:val="20"/>
        </w:rPr>
        <w:t xml:space="preserve"> Menos en la Comunidad Autónoma de Navarra donde si están reguladas</w:t>
      </w:r>
      <w:r>
        <w:rPr>
          <w:rFonts w:ascii="Calibri" w:hAnsi="Calibri" w:cs="Calibri"/>
          <w:sz w:val="20"/>
          <w:szCs w:val="20"/>
        </w:rPr>
        <w:t>.</w:t>
      </w:r>
    </w:p>
    <w:p w:rsidR="00AF2627" w:rsidRDefault="00AF2627" w:rsidP="00C86937">
      <w:pPr>
        <w:spacing w:line="276"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627" w:rsidRPr="00DB5871" w:rsidRDefault="00AF2627" w:rsidP="001008F7">
    <w:pPr>
      <w:pStyle w:val="Encabezado"/>
      <w:rPr>
        <w:sz w:val="6"/>
        <w:szCs w:val="6"/>
      </w:rPr>
    </w:pPr>
  </w:p>
  <w:p w:rsidR="00AF2627" w:rsidRPr="00DB5871" w:rsidRDefault="008C58DA" w:rsidP="00A433BB">
    <w:pPr>
      <w:pStyle w:val="Encabezado"/>
      <w:jc w:val="right"/>
    </w:pPr>
    <w:r>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9" o:spid="_x0000_i1026" type="#_x0000_t75" style="width:46.9pt;height:54.55pt;visibility:visible">
          <v:imagedata r:id="rId1" o:title=""/>
        </v:shape>
      </w:pict>
    </w:r>
    <w:r>
      <w:rPr>
        <w:noProof/>
        <w:lang w:val="es-ES_tradnl" w:eastAsia="es-ES_tradnl"/>
      </w:rPr>
      <w:pict>
        <v:shape id="WordPictureWatermark3" o:spid="_x0000_s2049" type="#_x0000_t75" style="position:absolute;left:0;text-align:left;margin-left:-58.2pt;margin-top:-.3pt;width:505.95pt;height:756.15pt;z-index:-2;mso-position-horizontal-relative:margin;mso-position-vertical-relative:margin">
          <v:imagedata r:id="rId2"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627" w:rsidRDefault="008C58DA" w:rsidP="002D1B27">
    <w:pPr>
      <w:pStyle w:val="Encabezado"/>
      <w:ind w:left="-851"/>
      <w:jc w:val="center"/>
    </w:pPr>
    <w:r>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7" o:spid="_x0000_i1027" type="#_x0000_t75" style="width:509.45pt;height:75.25pt;visibility:visible">
          <v:imagedata r:id="rId1" o:title=""/>
        </v:shape>
      </w:pict>
    </w:r>
    <w:r>
      <w:rPr>
        <w:noProof/>
        <w:lang w:val="es-ES_tradnl" w:eastAsia="es-ES_tradnl"/>
      </w:rPr>
      <w:pict>
        <v:shape id="WordPictureWatermark1" o:spid="_x0000_s2050" type="#_x0000_t75" style="position:absolute;left:0;text-align:left;margin-left:0;margin-top:0;width:505.95pt;height:756.15pt;z-index:-1;mso-position-horizontal:center;mso-position-horizontal-relative:margin;mso-position-vertical:center;mso-position-vertical-relative:margin" o:allowincell="f">
          <v:imagedata r:id="rId2"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3038"/>
    <w:multiLevelType w:val="multilevel"/>
    <w:tmpl w:val="457C0F4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272A2889"/>
    <w:multiLevelType w:val="hybridMultilevel"/>
    <w:tmpl w:val="6E72A438"/>
    <w:lvl w:ilvl="0" w:tplc="0C0A0007">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58A160F9"/>
    <w:multiLevelType w:val="hybridMultilevel"/>
    <w:tmpl w:val="F376940A"/>
    <w:lvl w:ilvl="0" w:tplc="0C022748">
      <w:start w:val="1"/>
      <w:numFmt w:val="bullet"/>
      <w:lvlText w:val=""/>
      <w:lvlJc w:val="left"/>
      <w:pPr>
        <w:tabs>
          <w:tab w:val="num" w:pos="1068"/>
        </w:tabs>
        <w:ind w:left="1068" w:hanging="360"/>
      </w:pPr>
      <w:rPr>
        <w:rFonts w:ascii="Wingdings" w:hAnsi="Wingdings" w:cs="Wingdings"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start w:val="1"/>
      <w:numFmt w:val="bullet"/>
      <w:lvlText w:val=""/>
      <w:lvlJc w:val="left"/>
      <w:pPr>
        <w:tabs>
          <w:tab w:val="num" w:pos="2868"/>
        </w:tabs>
        <w:ind w:left="2868" w:hanging="360"/>
      </w:pPr>
      <w:rPr>
        <w:rFonts w:ascii="Wingdings" w:hAnsi="Wingdings" w:cs="Wingdings" w:hint="default"/>
      </w:rPr>
    </w:lvl>
    <w:lvl w:ilvl="3" w:tplc="0C0A0001">
      <w:start w:val="1"/>
      <w:numFmt w:val="bullet"/>
      <w:lvlText w:val=""/>
      <w:lvlJc w:val="left"/>
      <w:pPr>
        <w:tabs>
          <w:tab w:val="num" w:pos="3588"/>
        </w:tabs>
        <w:ind w:left="3588" w:hanging="360"/>
      </w:pPr>
      <w:rPr>
        <w:rFonts w:ascii="Symbol" w:hAnsi="Symbol" w:cs="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cs="Wingdings" w:hint="default"/>
      </w:rPr>
    </w:lvl>
    <w:lvl w:ilvl="6" w:tplc="0C0A0001">
      <w:start w:val="1"/>
      <w:numFmt w:val="bullet"/>
      <w:lvlText w:val=""/>
      <w:lvlJc w:val="left"/>
      <w:pPr>
        <w:tabs>
          <w:tab w:val="num" w:pos="5748"/>
        </w:tabs>
        <w:ind w:left="5748" w:hanging="360"/>
      </w:pPr>
      <w:rPr>
        <w:rFonts w:ascii="Symbol" w:hAnsi="Symbol" w:cs="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cs="Wingdings" w:hint="default"/>
      </w:rPr>
    </w:lvl>
  </w:abstractNum>
  <w:abstractNum w:abstractNumId="3" w15:restartNumberingAfterBreak="0">
    <w:nsid w:val="6F404234"/>
    <w:multiLevelType w:val="hybridMultilevel"/>
    <w:tmpl w:val="1F94FAB0"/>
    <w:lvl w:ilvl="0" w:tplc="0C022748">
      <w:start w:val="1"/>
      <w:numFmt w:val="bullet"/>
      <w:lvlText w:val=""/>
      <w:lvlJc w:val="left"/>
      <w:pPr>
        <w:tabs>
          <w:tab w:val="num" w:pos="1068"/>
        </w:tabs>
        <w:ind w:left="1068" w:hanging="360"/>
      </w:pPr>
      <w:rPr>
        <w:rFonts w:ascii="Wingdings" w:hAnsi="Wingdings" w:cs="Wingdings"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start w:val="1"/>
      <w:numFmt w:val="bullet"/>
      <w:lvlText w:val=""/>
      <w:lvlJc w:val="left"/>
      <w:pPr>
        <w:tabs>
          <w:tab w:val="num" w:pos="2868"/>
        </w:tabs>
        <w:ind w:left="2868" w:hanging="360"/>
      </w:pPr>
      <w:rPr>
        <w:rFonts w:ascii="Wingdings" w:hAnsi="Wingdings" w:cs="Wingdings" w:hint="default"/>
      </w:rPr>
    </w:lvl>
    <w:lvl w:ilvl="3" w:tplc="0C0A0001">
      <w:start w:val="1"/>
      <w:numFmt w:val="bullet"/>
      <w:lvlText w:val=""/>
      <w:lvlJc w:val="left"/>
      <w:pPr>
        <w:tabs>
          <w:tab w:val="num" w:pos="3588"/>
        </w:tabs>
        <w:ind w:left="3588" w:hanging="360"/>
      </w:pPr>
      <w:rPr>
        <w:rFonts w:ascii="Symbol" w:hAnsi="Symbol" w:cs="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cs="Wingdings" w:hint="default"/>
      </w:rPr>
    </w:lvl>
    <w:lvl w:ilvl="6" w:tplc="0C0A0001">
      <w:start w:val="1"/>
      <w:numFmt w:val="bullet"/>
      <w:lvlText w:val=""/>
      <w:lvlJc w:val="left"/>
      <w:pPr>
        <w:tabs>
          <w:tab w:val="num" w:pos="5748"/>
        </w:tabs>
        <w:ind w:left="5748" w:hanging="360"/>
      </w:pPr>
      <w:rPr>
        <w:rFonts w:ascii="Symbol" w:hAnsi="Symbol" w:cs="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cs="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embedSystemFonts/>
  <w:proofState w:spelling="clean" w:grammar="clean"/>
  <w:doNotTrackMoves/>
  <w:defaultTabStop w:val="0"/>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3C44"/>
    <w:rsid w:val="00001809"/>
    <w:rsid w:val="000141A1"/>
    <w:rsid w:val="00041EBB"/>
    <w:rsid w:val="000460D3"/>
    <w:rsid w:val="00084486"/>
    <w:rsid w:val="00091978"/>
    <w:rsid w:val="00091B70"/>
    <w:rsid w:val="000934B1"/>
    <w:rsid w:val="000A64CA"/>
    <w:rsid w:val="000B59E1"/>
    <w:rsid w:val="000D4451"/>
    <w:rsid w:val="000E105C"/>
    <w:rsid w:val="001008F7"/>
    <w:rsid w:val="00114317"/>
    <w:rsid w:val="00120B19"/>
    <w:rsid w:val="001275B4"/>
    <w:rsid w:val="001368E5"/>
    <w:rsid w:val="00137CCE"/>
    <w:rsid w:val="0015500D"/>
    <w:rsid w:val="001659DC"/>
    <w:rsid w:val="00187457"/>
    <w:rsid w:val="001966B2"/>
    <w:rsid w:val="001A5AED"/>
    <w:rsid w:val="001B73E0"/>
    <w:rsid w:val="001F2155"/>
    <w:rsid w:val="001F4FC7"/>
    <w:rsid w:val="001F62FA"/>
    <w:rsid w:val="00207593"/>
    <w:rsid w:val="002109B7"/>
    <w:rsid w:val="00212FF9"/>
    <w:rsid w:val="00216E79"/>
    <w:rsid w:val="0022351E"/>
    <w:rsid w:val="002736C0"/>
    <w:rsid w:val="00286157"/>
    <w:rsid w:val="0028752A"/>
    <w:rsid w:val="002A0C5E"/>
    <w:rsid w:val="002C08E7"/>
    <w:rsid w:val="002C66EF"/>
    <w:rsid w:val="002D1B27"/>
    <w:rsid w:val="002E2A0E"/>
    <w:rsid w:val="0035097C"/>
    <w:rsid w:val="003627B9"/>
    <w:rsid w:val="00381574"/>
    <w:rsid w:val="003C66D5"/>
    <w:rsid w:val="003F5CD9"/>
    <w:rsid w:val="00402F49"/>
    <w:rsid w:val="004136EF"/>
    <w:rsid w:val="00425066"/>
    <w:rsid w:val="004424ED"/>
    <w:rsid w:val="004527BE"/>
    <w:rsid w:val="004528CE"/>
    <w:rsid w:val="0045533E"/>
    <w:rsid w:val="00461104"/>
    <w:rsid w:val="00471CA3"/>
    <w:rsid w:val="00474828"/>
    <w:rsid w:val="0048051C"/>
    <w:rsid w:val="004C34E6"/>
    <w:rsid w:val="004E4193"/>
    <w:rsid w:val="004F6476"/>
    <w:rsid w:val="00503C44"/>
    <w:rsid w:val="00527692"/>
    <w:rsid w:val="0054208A"/>
    <w:rsid w:val="00553346"/>
    <w:rsid w:val="00554EFF"/>
    <w:rsid w:val="00566670"/>
    <w:rsid w:val="00581936"/>
    <w:rsid w:val="005819C4"/>
    <w:rsid w:val="005909D0"/>
    <w:rsid w:val="005A6EA8"/>
    <w:rsid w:val="005E06FB"/>
    <w:rsid w:val="005E45DC"/>
    <w:rsid w:val="00600E4E"/>
    <w:rsid w:val="0060202B"/>
    <w:rsid w:val="00607E96"/>
    <w:rsid w:val="0061066D"/>
    <w:rsid w:val="00613994"/>
    <w:rsid w:val="0062293E"/>
    <w:rsid w:val="006504ED"/>
    <w:rsid w:val="00653126"/>
    <w:rsid w:val="00692699"/>
    <w:rsid w:val="00694207"/>
    <w:rsid w:val="006A718A"/>
    <w:rsid w:val="006C6F48"/>
    <w:rsid w:val="006D67F8"/>
    <w:rsid w:val="006E2F30"/>
    <w:rsid w:val="00700787"/>
    <w:rsid w:val="007146F7"/>
    <w:rsid w:val="00721EBB"/>
    <w:rsid w:val="007304C8"/>
    <w:rsid w:val="00740A69"/>
    <w:rsid w:val="0075022D"/>
    <w:rsid w:val="00775616"/>
    <w:rsid w:val="007A113B"/>
    <w:rsid w:val="007C4E66"/>
    <w:rsid w:val="007C69B3"/>
    <w:rsid w:val="007E626C"/>
    <w:rsid w:val="00803D77"/>
    <w:rsid w:val="008375AF"/>
    <w:rsid w:val="00844830"/>
    <w:rsid w:val="00870412"/>
    <w:rsid w:val="00887358"/>
    <w:rsid w:val="00897658"/>
    <w:rsid w:val="008A4A14"/>
    <w:rsid w:val="008B0BB1"/>
    <w:rsid w:val="008C2B6D"/>
    <w:rsid w:val="008C58DA"/>
    <w:rsid w:val="00906893"/>
    <w:rsid w:val="00917971"/>
    <w:rsid w:val="00935818"/>
    <w:rsid w:val="00960F23"/>
    <w:rsid w:val="00966D7B"/>
    <w:rsid w:val="00967B6D"/>
    <w:rsid w:val="00992D28"/>
    <w:rsid w:val="00992EF7"/>
    <w:rsid w:val="009936E2"/>
    <w:rsid w:val="00993AD8"/>
    <w:rsid w:val="009B7841"/>
    <w:rsid w:val="009C0709"/>
    <w:rsid w:val="009C0ABD"/>
    <w:rsid w:val="009E3A10"/>
    <w:rsid w:val="00A131EA"/>
    <w:rsid w:val="00A13528"/>
    <w:rsid w:val="00A200A5"/>
    <w:rsid w:val="00A426DA"/>
    <w:rsid w:val="00A433BB"/>
    <w:rsid w:val="00A61CDA"/>
    <w:rsid w:val="00A70D7F"/>
    <w:rsid w:val="00A809FB"/>
    <w:rsid w:val="00A94E6C"/>
    <w:rsid w:val="00A94E89"/>
    <w:rsid w:val="00AA0286"/>
    <w:rsid w:val="00AA4381"/>
    <w:rsid w:val="00AA7274"/>
    <w:rsid w:val="00AB29C7"/>
    <w:rsid w:val="00AC6D37"/>
    <w:rsid w:val="00AF2627"/>
    <w:rsid w:val="00B163C4"/>
    <w:rsid w:val="00B20AF4"/>
    <w:rsid w:val="00B778E9"/>
    <w:rsid w:val="00B815ED"/>
    <w:rsid w:val="00BB7DC9"/>
    <w:rsid w:val="00BE2537"/>
    <w:rsid w:val="00BE7BF0"/>
    <w:rsid w:val="00BF3260"/>
    <w:rsid w:val="00BF618F"/>
    <w:rsid w:val="00C0128A"/>
    <w:rsid w:val="00C02BB8"/>
    <w:rsid w:val="00C04794"/>
    <w:rsid w:val="00C228B6"/>
    <w:rsid w:val="00C46F4F"/>
    <w:rsid w:val="00C55E21"/>
    <w:rsid w:val="00C6287A"/>
    <w:rsid w:val="00C63D65"/>
    <w:rsid w:val="00C829EE"/>
    <w:rsid w:val="00C86937"/>
    <w:rsid w:val="00C930E2"/>
    <w:rsid w:val="00CB786D"/>
    <w:rsid w:val="00CC36D6"/>
    <w:rsid w:val="00CC7F6B"/>
    <w:rsid w:val="00D14050"/>
    <w:rsid w:val="00D34C02"/>
    <w:rsid w:val="00D42A9F"/>
    <w:rsid w:val="00D70FA0"/>
    <w:rsid w:val="00D81D4F"/>
    <w:rsid w:val="00DA2D98"/>
    <w:rsid w:val="00DB5871"/>
    <w:rsid w:val="00DB609D"/>
    <w:rsid w:val="00DB78DA"/>
    <w:rsid w:val="00DD0782"/>
    <w:rsid w:val="00DD7E7F"/>
    <w:rsid w:val="00DF5684"/>
    <w:rsid w:val="00E113AC"/>
    <w:rsid w:val="00E2072A"/>
    <w:rsid w:val="00E37DA9"/>
    <w:rsid w:val="00E54A2E"/>
    <w:rsid w:val="00E62040"/>
    <w:rsid w:val="00E6438E"/>
    <w:rsid w:val="00E6786A"/>
    <w:rsid w:val="00E71D0F"/>
    <w:rsid w:val="00E93359"/>
    <w:rsid w:val="00E97413"/>
    <w:rsid w:val="00EC736A"/>
    <w:rsid w:val="00ED735D"/>
    <w:rsid w:val="00EE0CA7"/>
    <w:rsid w:val="00EE1AA6"/>
    <w:rsid w:val="00EF1476"/>
    <w:rsid w:val="00EF466C"/>
    <w:rsid w:val="00EF6471"/>
    <w:rsid w:val="00F31A90"/>
    <w:rsid w:val="00F3681D"/>
    <w:rsid w:val="00F477FF"/>
    <w:rsid w:val="00F76279"/>
    <w:rsid w:val="00FB0DAD"/>
    <w:rsid w:val="00FC03E3"/>
    <w:rsid w:val="00FC62C2"/>
    <w:rsid w:val="00FD1A1D"/>
    <w:rsid w:val="00FE4AE3"/>
    <w:rsid w:val="00FF1A2A"/>
    <w:rsid w:val="00FF4B4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9AF9043"/>
  <w15:docId w15:val="{FFD60AF7-54CD-408B-AFD5-A2D667C67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1" w:semiHidden="1" w:uiPriority="0" w:unhideWhenUsed="1"/>
    <w:lsdException w:name="List" w:semiHidden="1" w:unhideWhenUsed="1"/>
    <w:lsdException w:name="List Bullet" w:semiHidden="1" w:unhideWhenUsed="1"/>
    <w:lsdException w:name="List Number" w:locked="1" w:uiPriority="0"/>
    <w:lsdException w:name="List 2" w:locked="1"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1" w:uiPriority="0"/>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4794"/>
    <w:rPr>
      <w:rFonts w:ascii="Arial" w:hAnsi="Arial" w:cs="Arial"/>
      <w:color w:val="000000"/>
      <w:sz w:val="24"/>
      <w:szCs w:val="24"/>
    </w:rPr>
  </w:style>
  <w:style w:type="paragraph" w:styleId="Ttulo1">
    <w:name w:val="heading 1"/>
    <w:basedOn w:val="Normal"/>
    <w:next w:val="Normal"/>
    <w:link w:val="Ttulo1Car"/>
    <w:uiPriority w:val="99"/>
    <w:qFormat/>
    <w:rsid w:val="00C04794"/>
    <w:pPr>
      <w:keepNext/>
      <w:spacing w:before="240" w:after="60"/>
      <w:outlineLvl w:val="0"/>
    </w:pPr>
    <w:rPr>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Pr>
      <w:rFonts w:ascii="Cambria" w:hAnsi="Cambria" w:cs="Cambria"/>
      <w:b/>
      <w:bCs/>
      <w:color w:val="000000"/>
      <w:kern w:val="32"/>
      <w:sz w:val="32"/>
      <w:szCs w:val="32"/>
      <w:lang w:val="es-ES" w:eastAsia="es-ES"/>
    </w:rPr>
  </w:style>
  <w:style w:type="paragraph" w:styleId="Encabezado">
    <w:name w:val="header"/>
    <w:basedOn w:val="Normal"/>
    <w:link w:val="EncabezadoCar"/>
    <w:uiPriority w:val="99"/>
    <w:rsid w:val="00503C44"/>
    <w:pPr>
      <w:tabs>
        <w:tab w:val="center" w:pos="4252"/>
        <w:tab w:val="right" w:pos="8504"/>
      </w:tabs>
    </w:pPr>
  </w:style>
  <w:style w:type="character" w:customStyle="1" w:styleId="EncabezadoCar">
    <w:name w:val="Encabezado Car"/>
    <w:link w:val="Encabezado"/>
    <w:uiPriority w:val="99"/>
    <w:locked/>
    <w:rsid w:val="0060202B"/>
    <w:rPr>
      <w:rFonts w:ascii="Arial" w:hAnsi="Arial" w:cs="Arial"/>
      <w:color w:val="000000"/>
      <w:sz w:val="24"/>
      <w:szCs w:val="24"/>
    </w:rPr>
  </w:style>
  <w:style w:type="paragraph" w:styleId="Piedepgina">
    <w:name w:val="footer"/>
    <w:basedOn w:val="Normal"/>
    <w:link w:val="PiedepginaCar"/>
    <w:uiPriority w:val="99"/>
    <w:rsid w:val="00503C44"/>
    <w:pPr>
      <w:tabs>
        <w:tab w:val="center" w:pos="4252"/>
        <w:tab w:val="right" w:pos="8504"/>
      </w:tabs>
    </w:pPr>
  </w:style>
  <w:style w:type="character" w:customStyle="1" w:styleId="PiedepginaCar">
    <w:name w:val="Pie de página Car"/>
    <w:link w:val="Piedepgina"/>
    <w:uiPriority w:val="99"/>
    <w:locked/>
    <w:rsid w:val="0060202B"/>
    <w:rPr>
      <w:rFonts w:ascii="Arial" w:hAnsi="Arial" w:cs="Arial"/>
      <w:color w:val="000000"/>
      <w:sz w:val="24"/>
      <w:szCs w:val="24"/>
    </w:rPr>
  </w:style>
  <w:style w:type="paragraph" w:styleId="Textoindependiente">
    <w:name w:val="Body Text"/>
    <w:basedOn w:val="Normal"/>
    <w:link w:val="TextoindependienteCar"/>
    <w:uiPriority w:val="99"/>
    <w:rsid w:val="00503C44"/>
    <w:pPr>
      <w:jc w:val="center"/>
    </w:pPr>
    <w:rPr>
      <w:rFonts w:ascii="Comic Sans MS" w:hAnsi="Comic Sans MS" w:cs="Comic Sans MS"/>
      <w:b/>
      <w:bCs/>
    </w:rPr>
  </w:style>
  <w:style w:type="character" w:customStyle="1" w:styleId="TextoindependienteCar">
    <w:name w:val="Texto independiente Car"/>
    <w:link w:val="Textoindependiente"/>
    <w:uiPriority w:val="99"/>
    <w:semiHidden/>
    <w:locked/>
    <w:rPr>
      <w:rFonts w:ascii="Arial" w:hAnsi="Arial" w:cs="Arial"/>
      <w:color w:val="000000"/>
      <w:sz w:val="24"/>
      <w:szCs w:val="24"/>
      <w:lang w:val="es-ES" w:eastAsia="es-ES"/>
    </w:rPr>
  </w:style>
  <w:style w:type="table" w:styleId="Tablaconcuadrcula">
    <w:name w:val="Table Grid"/>
    <w:basedOn w:val="Tablanormal"/>
    <w:uiPriority w:val="99"/>
    <w:rsid w:val="00503C4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2C66EF"/>
    <w:rPr>
      <w:rFonts w:ascii="Tahoma" w:hAnsi="Tahoma" w:cs="Tahoma"/>
      <w:sz w:val="16"/>
      <w:szCs w:val="16"/>
    </w:rPr>
  </w:style>
  <w:style w:type="character" w:customStyle="1" w:styleId="TextodegloboCar">
    <w:name w:val="Texto de globo Car"/>
    <w:link w:val="Textodeglobo"/>
    <w:uiPriority w:val="99"/>
    <w:semiHidden/>
    <w:locked/>
    <w:rPr>
      <w:rFonts w:cs="Times New Roman"/>
      <w:color w:val="000000"/>
      <w:sz w:val="2"/>
      <w:szCs w:val="2"/>
      <w:lang w:val="es-ES" w:eastAsia="es-ES"/>
    </w:rPr>
  </w:style>
  <w:style w:type="character" w:styleId="Hipervnculo">
    <w:name w:val="Hyperlink"/>
    <w:uiPriority w:val="99"/>
    <w:rsid w:val="004528CE"/>
    <w:rPr>
      <w:rFonts w:cs="Times New Roman"/>
      <w:color w:val="0000FF"/>
      <w:u w:val="single"/>
    </w:rPr>
  </w:style>
  <w:style w:type="character" w:customStyle="1" w:styleId="apple-style-span">
    <w:name w:val="apple-style-span"/>
    <w:uiPriority w:val="99"/>
    <w:rsid w:val="004528CE"/>
    <w:rPr>
      <w:rFonts w:cs="Times New Roman"/>
    </w:rPr>
  </w:style>
  <w:style w:type="character" w:styleId="Nmerodepgina">
    <w:name w:val="page number"/>
    <w:uiPriority w:val="99"/>
    <w:rsid w:val="00581936"/>
    <w:rPr>
      <w:rFonts w:cs="Times New Roman"/>
    </w:rPr>
  </w:style>
  <w:style w:type="paragraph" w:styleId="NormalWeb">
    <w:name w:val="Normal (Web)"/>
    <w:basedOn w:val="Normal"/>
    <w:uiPriority w:val="99"/>
    <w:rsid w:val="000141A1"/>
    <w:pPr>
      <w:spacing w:before="100" w:beforeAutospacing="1" w:after="100" w:afterAutospacing="1"/>
    </w:pPr>
    <w:rPr>
      <w:color w:val="auto"/>
    </w:rPr>
  </w:style>
  <w:style w:type="character" w:customStyle="1" w:styleId="estilocorreo18">
    <w:name w:val="estilocorreo18"/>
    <w:uiPriority w:val="99"/>
    <w:semiHidden/>
    <w:rsid w:val="000141A1"/>
    <w:rPr>
      <w:rFonts w:ascii="Verdana" w:hAnsi="Verdana" w:cs="Verdana"/>
      <w:sz w:val="20"/>
      <w:szCs w:val="20"/>
    </w:rPr>
  </w:style>
  <w:style w:type="paragraph" w:styleId="Saludo">
    <w:name w:val="Salutation"/>
    <w:basedOn w:val="Normal"/>
    <w:next w:val="Normal"/>
    <w:link w:val="SaludoCar"/>
    <w:uiPriority w:val="99"/>
    <w:rsid w:val="000141A1"/>
    <w:rPr>
      <w:color w:val="auto"/>
      <w:sz w:val="20"/>
      <w:szCs w:val="20"/>
    </w:rPr>
  </w:style>
  <w:style w:type="character" w:customStyle="1" w:styleId="SaludoCar">
    <w:name w:val="Saludo Car"/>
    <w:link w:val="Saludo"/>
    <w:uiPriority w:val="99"/>
    <w:semiHidden/>
    <w:locked/>
    <w:rPr>
      <w:rFonts w:ascii="Arial" w:hAnsi="Arial" w:cs="Arial"/>
      <w:color w:val="000000"/>
      <w:sz w:val="24"/>
      <w:szCs w:val="24"/>
      <w:lang w:val="es-ES" w:eastAsia="es-ES"/>
    </w:rPr>
  </w:style>
  <w:style w:type="character" w:customStyle="1" w:styleId="estilocorreo19">
    <w:name w:val="estilocorreo19"/>
    <w:uiPriority w:val="99"/>
    <w:semiHidden/>
    <w:rsid w:val="000141A1"/>
    <w:rPr>
      <w:rFonts w:ascii="Verdana" w:hAnsi="Verdana" w:cs="Verdana"/>
      <w:color w:val="auto"/>
      <w:sz w:val="20"/>
      <w:szCs w:val="20"/>
      <w:u w:val="none"/>
      <w:effect w:val="none"/>
    </w:rPr>
  </w:style>
  <w:style w:type="paragraph" w:customStyle="1" w:styleId="Default">
    <w:name w:val="Default"/>
    <w:uiPriority w:val="99"/>
    <w:rsid w:val="00653126"/>
    <w:pPr>
      <w:autoSpaceDE w:val="0"/>
      <w:autoSpaceDN w:val="0"/>
      <w:adjustRightInd w:val="0"/>
    </w:pPr>
    <w:rPr>
      <w:rFonts w:ascii="Candara" w:hAnsi="Candara" w:cs="Candara"/>
      <w:color w:val="000000"/>
      <w:sz w:val="24"/>
      <w:szCs w:val="24"/>
    </w:rPr>
  </w:style>
  <w:style w:type="paragraph" w:styleId="Prrafodelista">
    <w:name w:val="List Paragraph"/>
    <w:basedOn w:val="Normal"/>
    <w:uiPriority w:val="99"/>
    <w:qFormat/>
    <w:rsid w:val="002D1B27"/>
    <w:pPr>
      <w:ind w:left="720"/>
    </w:pPr>
  </w:style>
  <w:style w:type="paragraph" w:styleId="Textonotapie">
    <w:name w:val="footnote text"/>
    <w:basedOn w:val="Normal"/>
    <w:link w:val="TextonotapieCar"/>
    <w:uiPriority w:val="99"/>
    <w:semiHidden/>
    <w:rsid w:val="00C86937"/>
    <w:rPr>
      <w:color w:val="auto"/>
      <w:sz w:val="20"/>
      <w:szCs w:val="20"/>
    </w:rPr>
  </w:style>
  <w:style w:type="character" w:customStyle="1" w:styleId="TextonotapieCar">
    <w:name w:val="Texto nota pie Car"/>
    <w:link w:val="Textonotapie"/>
    <w:uiPriority w:val="99"/>
    <w:semiHidden/>
    <w:locked/>
    <w:rsid w:val="00C86937"/>
    <w:rPr>
      <w:rFonts w:ascii="Arial" w:hAnsi="Arial" w:cs="Arial"/>
    </w:rPr>
  </w:style>
  <w:style w:type="character" w:styleId="Refdenotaalpie">
    <w:name w:val="footnote reference"/>
    <w:uiPriority w:val="99"/>
    <w:semiHidden/>
    <w:rsid w:val="00C8693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271286">
      <w:marLeft w:val="0"/>
      <w:marRight w:val="0"/>
      <w:marTop w:val="0"/>
      <w:marBottom w:val="0"/>
      <w:divBdr>
        <w:top w:val="none" w:sz="0" w:space="0" w:color="auto"/>
        <w:left w:val="none" w:sz="0" w:space="0" w:color="auto"/>
        <w:bottom w:val="none" w:sz="0" w:space="0" w:color="auto"/>
        <w:right w:val="none" w:sz="0" w:space="0" w:color="auto"/>
      </w:divBdr>
    </w:div>
    <w:div w:id="15392712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ece.org/enciclopedia/2/1_doc_internacionales/temas/u6.mh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ece.org/downloads/MemoriaAMEI-WAECE2017.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consultas@waec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11</Pages>
  <Words>2691</Words>
  <Characters>14802</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D</vt:lpstr>
    </vt:vector>
  </TitlesOfParts>
  <Company>AMEI-WAECE</Company>
  <LinksUpToDate>false</LinksUpToDate>
  <CharactersWithSpaces>17459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AMEI</dc:creator>
  <cp:keywords/>
  <dc:description/>
  <cp:lastModifiedBy>juan Sánchez</cp:lastModifiedBy>
  <cp:revision>9</cp:revision>
  <cp:lastPrinted>2017-02-10T08:26:00Z</cp:lastPrinted>
  <dcterms:created xsi:type="dcterms:W3CDTF">2017-02-08T10:55:00Z</dcterms:created>
  <dcterms:modified xsi:type="dcterms:W3CDTF">2017-11-02T09:18:00Z</dcterms:modified>
</cp:coreProperties>
</file>